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أرمينيا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السفر الأرمني حاليًا المرتبة 77 وفقًا</w:t>
      </w:r>
      <w:r>
        <w:rPr>
          <w:rFonts w:cs="Arial"/>
          <w:rtl/>
        </w:rPr>
        <w:t xml:space="preserve"> لتصنيف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مؤشر</w:t>
      </w:r>
      <w:r>
        <w:rPr>
          <w:rFonts w:cs="Arial"/>
          <w:rtl/>
        </w:rPr>
        <w:t xml:space="preserve"> تقييم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ويتيح </w:t>
      </w:r>
      <w:r>
        <w:rPr>
          <w:rFonts w:cs="Arial"/>
          <w:rtl/>
        </w:rPr>
        <w:t>هذا الجوا</w:t>
      </w:r>
      <w:r>
        <w:rPr>
          <w:rFonts w:cs="Arial"/>
          <w:rtl/>
        </w:rPr>
        <w:t xml:space="preserve">ز </w:t>
      </w:r>
      <w:r>
        <w:rPr>
          <w:rFonts w:cs="Arial"/>
          <w:rtl/>
        </w:rPr>
        <w:t>لحامله قدرة</w:t>
      </w:r>
      <w:r>
        <w:rPr>
          <w:rFonts w:cs="Arial"/>
          <w:rtl/>
        </w:rPr>
        <w:t xml:space="preserve"> الوصول بدون تأشيرة إلى</w:t>
      </w:r>
      <w:r>
        <w:rPr>
          <w:rFonts w:cs="Arial"/>
          <w:rtl/>
        </w:rPr>
        <w:t xml:space="preserve"> نحو</w:t>
      </w:r>
      <w:r>
        <w:rPr>
          <w:rFonts w:cs="Arial"/>
          <w:rtl/>
        </w:rPr>
        <w:t xml:space="preserve"> 63 دولة. </w:t>
      </w:r>
      <w:r>
        <w:rPr>
          <w:rFonts w:cs="Arial"/>
          <w:rtl/>
        </w:rPr>
        <w:t>و</w:t>
      </w:r>
      <w:r>
        <w:rPr>
          <w:rFonts w:cs="Arial"/>
          <w:rtl/>
        </w:rPr>
        <w:t>بالتال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 xml:space="preserve">فقد </w:t>
      </w:r>
      <w:r>
        <w:rPr>
          <w:rFonts w:cs="Arial"/>
          <w:rtl/>
        </w:rPr>
        <w:t xml:space="preserve">تحصل هذا </w:t>
      </w:r>
      <w:r>
        <w:rPr>
          <w:rFonts w:cs="Arial"/>
          <w:rtl/>
        </w:rPr>
        <w:t>الجواز  عل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درجة تنقل عامة</w:t>
      </w:r>
      <w:r>
        <w:rPr>
          <w:rFonts w:cs="Arial"/>
          <w:rtl/>
        </w:rPr>
        <w:t xml:space="preserve"> وفق الم</w:t>
      </w:r>
      <w:r>
        <w:rPr>
          <w:rFonts w:cs="Arial"/>
          <w:rtl/>
        </w:rPr>
        <w:t>ؤشر تتراوح من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منخفضة. </w:t>
      </w:r>
      <w:r>
        <w:rPr>
          <w:rFonts w:cs="Arial"/>
          <w:rtl/>
        </w:rPr>
        <w:t>وب</w:t>
      </w:r>
      <w:r>
        <w:rPr>
          <w:rFonts w:cs="Arial"/>
          <w:rtl/>
        </w:rPr>
        <w:t>وسع</w:t>
      </w:r>
      <w:r>
        <w:rPr>
          <w:rFonts w:cs="Arial"/>
          <w:rtl/>
        </w:rPr>
        <w:t xml:space="preserve"> حاملو جوازات السفر الأ</w:t>
      </w:r>
      <w:r>
        <w:rPr>
          <w:rFonts w:cs="Arial"/>
          <w:rtl/>
        </w:rPr>
        <w:t>رمني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الدخول بدون تأشيرة و</w:t>
      </w:r>
      <w:r>
        <w:rPr>
          <w:rFonts w:cs="Arial"/>
          <w:rtl/>
        </w:rPr>
        <w:t>كذا الحصول على ت</w:t>
      </w:r>
      <w:r>
        <w:rPr>
          <w:rFonts w:cs="Arial"/>
          <w:rtl/>
        </w:rPr>
        <w:t xml:space="preserve">أشيرات عند الوصول إلى دول مثل البرازيل وروسيا والصين وبنما. </w:t>
      </w:r>
      <w:r>
        <w:rPr>
          <w:rFonts w:cs="Arial"/>
          <w:rtl/>
        </w:rPr>
        <w:t xml:space="preserve">الا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المواطنون الأ</w:t>
      </w:r>
      <w:r>
        <w:rPr>
          <w:rFonts w:cs="Arial"/>
          <w:rtl/>
        </w:rPr>
        <w:t xml:space="preserve">رمن </w:t>
      </w:r>
      <w:r>
        <w:rPr>
          <w:rFonts w:cs="Arial"/>
          <w:rtl/>
        </w:rPr>
        <w:t>سيظلون فوق هذا بحاجة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تأشيرة لدخول حوالي 163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في العالم. 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الوجهات التي تتطلب تأشيرة مسبقة هي الولايات المتحدة والاتحاد الأوروبي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أرمينيا هي دولة سوفي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تية سابقة. وتتكون من 11 قسمًا إداريًا.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 جنوب غرب آسيا. وتشمل الدول المجاورة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 كلا من</w:t>
      </w:r>
      <w:r>
        <w:rPr>
          <w:rFonts w:cs="Arial"/>
          <w:rtl/>
        </w:rPr>
        <w:t xml:space="preserve"> جورجيا وتركيا وإيران وأذربيجان.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أهم التقسيمات الإدارية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يريفان </w:t>
      </w:r>
      <w:r>
        <w:rPr>
          <w:rFonts w:cs="Arial"/>
          <w:rtl/>
        </w:rPr>
        <w:t>وأرمافير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وأرارات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أرمينيا 29743 كيلومتر مربع.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ما يجعلها</w:t>
      </w:r>
      <w:r>
        <w:rPr>
          <w:rFonts w:cs="Arial"/>
          <w:rtl/>
        </w:rPr>
        <w:t xml:space="preserve"> واحدة من أصغر البلدان في آسيا.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>أرمينيا جبلية في الغالب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مناخ جاف في المرتفعات القارية.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2.9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يريفان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، وهي أيضًا المدينة الأكثر اكتظاظًا بالسكان. 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المدن</w:t>
      </w:r>
      <w:r>
        <w:rPr>
          <w:rFonts w:cs="Arial"/>
          <w:rtl/>
        </w:rPr>
        <w:t xml:space="preserve"> الرئيسية الأخرى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أرمافير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وأرتشات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زفارتنوتس</w:t>
      </w:r>
      <w:r>
        <w:rPr>
          <w:rFonts w:cs="Arial"/>
          <w:rtl/>
        </w:rPr>
        <w:t xml:space="preserve"> الدولي (</w:t>
      </w:r>
      <w:r>
        <w:t>EVN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معدل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>المسافرين</w:t>
      </w:r>
      <w:r>
        <w:rPr>
          <w:rFonts w:cs="Arial"/>
          <w:rtl/>
        </w:rPr>
        <w:t xml:space="preserve"> السنوية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3.3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ويعد </w:t>
      </w:r>
      <w:r>
        <w:rPr>
          <w:rFonts w:cs="Arial"/>
          <w:rtl/>
        </w:rPr>
        <w:t>مطار الشراك (</w:t>
      </w:r>
      <w:r>
        <w:t>LWN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ثاني </w:t>
      </w:r>
      <w:r>
        <w:rPr>
          <w:rFonts w:cs="Arial"/>
          <w:rtl/>
        </w:rPr>
        <w:t>أكبر م</w:t>
      </w:r>
      <w:r>
        <w:rPr>
          <w:rFonts w:cs="Arial"/>
          <w:rtl/>
        </w:rPr>
        <w:t>طارات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147000 مسافر سنويًا.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مطار </w:t>
      </w:r>
      <w:r>
        <w:rPr>
          <w:rFonts w:cs="Arial"/>
          <w:rtl/>
        </w:rPr>
        <w:t>زفارتنوتس</w:t>
      </w:r>
      <w:r>
        <w:rPr>
          <w:rFonts w:cs="Arial"/>
          <w:rtl/>
        </w:rPr>
        <w:t xml:space="preserve"> بوصلات طيران ممتازة إلى الاتحاد الأوروبي بأكمله وخارجه.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ثقافة أرمينيا على مدار تاريخ البلاد. </w:t>
      </w:r>
      <w:r>
        <w:rPr>
          <w:rFonts w:cs="Arial"/>
          <w:rtl/>
        </w:rPr>
        <w:t>والدين ا</w:t>
      </w:r>
      <w:r>
        <w:rPr>
          <w:rFonts w:cs="Arial"/>
          <w:rtl/>
        </w:rPr>
        <w:t>لرسمي لها</w:t>
      </w:r>
      <w:r>
        <w:rPr>
          <w:rFonts w:cs="Arial"/>
          <w:rtl/>
        </w:rPr>
        <w:t xml:space="preserve"> أرمني رسولي. </w:t>
      </w:r>
      <w:r>
        <w:rPr>
          <w:rFonts w:cs="Arial"/>
          <w:rtl/>
        </w:rPr>
        <w:t xml:space="preserve">ولغتها </w:t>
      </w:r>
      <w:r>
        <w:rPr>
          <w:rFonts w:cs="Arial"/>
          <w:rtl/>
        </w:rPr>
        <w:t>الرسمية هي الأرمينية ، على الرغم من التحدث باللغة الروسية على نطاق واسع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ارمينيا</w:t>
      </w:r>
      <w:r>
        <w:rPr>
          <w:rFonts w:cs="Arial"/>
          <w:rtl/>
        </w:rPr>
        <w:t xml:space="preserve"> هو القانون المدني.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ن</w:t>
      </w:r>
      <w:r>
        <w:rPr>
          <w:rFonts w:cs="Arial"/>
          <w:rtl/>
        </w:rPr>
        <w:t>مط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رئيس 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هو الرئيس المنتخب أرمين </w:t>
      </w:r>
      <w:r>
        <w:rPr>
          <w:rFonts w:cs="Arial"/>
          <w:rtl/>
        </w:rPr>
        <w:t>سركيسيان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ورئيس الوزراء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نيكول </w:t>
      </w:r>
      <w:r>
        <w:rPr>
          <w:rFonts w:cs="Arial"/>
          <w:rtl/>
        </w:rPr>
        <w:t>باشينيان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كل 5 سنوات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يتم انتخاب الرئيس بشكل غير مباشر من قبل المجلس.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الدرهم الأرمني (</w:t>
      </w:r>
      <w:r>
        <w:t>AMD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 xml:space="preserve">حالي </w:t>
      </w:r>
      <w:r>
        <w:rPr>
          <w:rFonts w:cs="Arial"/>
          <w:rtl/>
        </w:rPr>
        <w:t>يب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480 </w:t>
      </w:r>
      <w:r>
        <w:t>AMD</w:t>
      </w:r>
      <w:r>
        <w:rPr>
          <w:rFonts w:cs="Arial"/>
          <w:rtl/>
        </w:rPr>
        <w:t xml:space="preserve"> إلى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تمتع البلاد باقتصاد م</w:t>
      </w:r>
      <w:r>
        <w:rPr>
          <w:rFonts w:cs="Arial"/>
          <w:rtl/>
        </w:rPr>
        <w:t>ن</w:t>
      </w:r>
      <w:r>
        <w:rPr>
          <w:rFonts w:cs="Arial"/>
          <w:rtl/>
        </w:rPr>
        <w:t>فتح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 xml:space="preserve">حوالي 32.8 مليار دولار.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10995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تكون الناتج المحلي الإجمالي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في الغالب من قطاعين رئيسيين ، وهما الصناعة والزراعة.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شتهر أرمينيا </w:t>
      </w:r>
      <w:r>
        <w:rPr>
          <w:rFonts w:cs="Arial"/>
          <w:rtl/>
        </w:rPr>
        <w:t>بالبراندي</w:t>
      </w:r>
      <w:r>
        <w:rPr>
          <w:rFonts w:cs="Arial"/>
          <w:rtl/>
        </w:rPr>
        <w:t xml:space="preserve"> والنبيذ ، وهو أحد أكبر منتجات التصدير. بالإضافة إلى ذلك ، فإن التعدين والحرير والأدوات والفواكه والثروة الحيوانية هي عوامل مساهمة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مهمة في الاقتصاد. نما الناتج المحلي الإجمالي بشكل ملحوظ في السنوات الماضية </w:t>
      </w:r>
      <w:r>
        <w:rPr>
          <w:rFonts w:cs="Arial"/>
          <w:rtl/>
        </w:rPr>
        <w:t>و</w:t>
      </w:r>
      <w:r>
        <w:rPr>
          <w:rFonts w:cs="Arial"/>
          <w:rtl/>
        </w:rPr>
        <w:t>بمعدلات نمو سنوية تزيد عن 7٪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أرمينيا بمجموعة متنوعة من وجهات السياحة الحضرية والطبيعية ومناطق الجذب السياحي. تشتهر بمواقعها التاريخية الخلابة التي تعود إلى العصور الوسطى والجوانب الثقافية المختلفة. ك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لديها 3 مواقع </w:t>
      </w:r>
      <w:r>
        <w:rPr>
          <w:rFonts w:cs="Arial"/>
          <w:rtl/>
        </w:rPr>
        <w:t xml:space="preserve">مدرجة في قائمة </w:t>
      </w:r>
      <w:r>
        <w:rPr>
          <w:rFonts w:cs="Arial"/>
          <w:rtl/>
        </w:rPr>
        <w:t>التراث العالمي لليونسك</w:t>
      </w:r>
      <w:r>
        <w:rPr>
          <w:rFonts w:cs="Arial"/>
          <w:rtl/>
        </w:rPr>
        <w:t>و, و</w:t>
      </w:r>
      <w:r>
        <w:rPr>
          <w:rFonts w:cs="Arial"/>
          <w:rtl/>
        </w:rPr>
        <w:t xml:space="preserve">تشمل بعض الوجهات الرئيسية العاصمة يريفان ومحمية ولاية </w:t>
      </w:r>
      <w:r>
        <w:rPr>
          <w:rFonts w:cs="Arial"/>
          <w:rtl/>
        </w:rPr>
        <w:t>شيكاهوغ</w:t>
      </w:r>
      <w:r>
        <w:rPr>
          <w:rFonts w:cs="Arial"/>
          <w:rtl/>
        </w:rPr>
        <w:t xml:space="preserve"> وبحيرة سيفان وجبل </w:t>
      </w:r>
      <w:r>
        <w:rPr>
          <w:rFonts w:cs="Arial"/>
          <w:rtl/>
        </w:rPr>
        <w:t>أراغاتس</w:t>
      </w:r>
      <w:r>
        <w:rPr>
          <w:rFonts w:cs="Arial"/>
          <w:rtl/>
        </w:rPr>
        <w:t xml:space="preserve"> ومعامل تقطير </w:t>
      </w:r>
      <w:r>
        <w:rPr>
          <w:rFonts w:cs="Arial"/>
          <w:rtl/>
        </w:rPr>
        <w:t>آرات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>ول</w:t>
      </w:r>
      <w:r>
        <w:rPr>
          <w:rFonts w:cs="Arial"/>
          <w:rtl/>
        </w:rPr>
        <w:t>ذا ارم</w:t>
      </w:r>
      <w:r>
        <w:rPr>
          <w:rFonts w:cs="Arial"/>
          <w:rtl/>
        </w:rPr>
        <w:t>ينيا</w:t>
      </w:r>
      <w:r>
        <w:rPr>
          <w:rFonts w:cs="Arial"/>
          <w:rtl/>
        </w:rPr>
        <w:t xml:space="preserve"> ما يقرب من 1.9 مليون سائح يزورون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كل عام.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وروسيا والدول المحيطة. إنها وجهة شهيرة للغاية خاصة للزوار الإقليميين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473</Words>
  <Characters>2391</Characters>
  <Application>WPS Office</Application>
  <DocSecurity>0</DocSecurity>
  <Paragraphs>20</Paragraphs>
  <ScaleCrop>false</ScaleCrop>
  <LinksUpToDate>false</LinksUpToDate>
  <CharactersWithSpaces>2858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٢٠٢٠-١١-١٠T٢٣:٥١:٠٧Z</dcterms:created>
  <dc:creator>HistepM</dc:creator>
  <lastModifiedBy>LT C3200</lastModifiedBy>
  <dcterms:modified xsi:type="dcterms:W3CDTF">٢٠٢٠-١١-١٠T٢٣:٥٥:٤٣Z</dcterms:modified>
  <revision>3</revision>
</coreProperties>
</file>