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أوكرانيا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 السفر الأوكراني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في المرتبة 41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t xml:space="preserve">, </w:t>
      </w:r>
      <w:r>
        <w:rPr>
          <w:rtl/>
        </w:rPr>
        <w:t xml:space="preserve">وشهدت </w:t>
      </w:r>
      <w:r>
        <w:rPr>
          <w:rtl/>
        </w:rPr>
        <w:t xml:space="preserve">هذه </w:t>
      </w:r>
      <w:r>
        <w:rPr>
          <w:rtl/>
        </w:rPr>
        <w:t xml:space="preserve">الجوازات </w:t>
      </w:r>
      <w:r>
        <w:rPr>
          <w:rFonts w:cs="Arial"/>
          <w:rtl/>
        </w:rPr>
        <w:t>تحسن</w:t>
      </w:r>
      <w:r>
        <w:rPr>
          <w:rFonts w:cs="Arial"/>
          <w:rtl/>
        </w:rPr>
        <w:t xml:space="preserve"> مستمر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قفزت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الأمام من</w:t>
      </w:r>
      <w:r>
        <w:rPr>
          <w:rFonts w:cs="Arial"/>
          <w:rtl/>
        </w:rPr>
        <w:t xml:space="preserve"> المرتبة 64 </w:t>
      </w:r>
      <w:r>
        <w:rPr>
          <w:rFonts w:cs="Arial"/>
          <w:rtl/>
        </w:rPr>
        <w:t xml:space="preserve"> التي كانت فيها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وصولا ا</w:t>
      </w:r>
      <w:r>
        <w:rPr>
          <w:rFonts w:cs="Arial"/>
          <w:rtl/>
        </w:rPr>
        <w:t>لى الترتيب الحالي.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الجوازات إمكانية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129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يعطيها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الأوكرانية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وجهات مثل البرازيل وتركيا والإمارات العربية المتحدة والاتحاد الأوروبي بأكمله.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الأوكرانية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97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الصين والولايات المتحدة والمملكة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أوكرانيا دولة </w:t>
      </w:r>
      <w:r>
        <w:rPr>
          <w:rFonts w:cs="Arial"/>
          <w:rtl/>
        </w:rPr>
        <w:t>سوفياتية</w:t>
      </w:r>
      <w:r>
        <w:rPr>
          <w:rFonts w:cs="Arial"/>
          <w:rtl/>
        </w:rPr>
        <w:t xml:space="preserve"> سابقة تتكون من 24 منطقة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في أوروبا الشرقية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مولدوفا ورومانيا والمجر وسلوفاكيا وبولندا وروسيا البيضاء وروسيا</w:t>
      </w:r>
      <w:r>
        <w:rPr>
          <w:rFonts w:cs="Arial"/>
          <w:rtl/>
        </w:rPr>
        <w:t xml:space="preserve"> الاتحادية,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دونيتسك ودنيبروبتروفسك.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ا</w:t>
      </w:r>
      <w:r>
        <w:rPr>
          <w:rFonts w:cs="Arial"/>
          <w:rtl/>
        </w:rPr>
        <w:t>وكرانيا</w:t>
      </w:r>
      <w:r>
        <w:rPr>
          <w:rFonts w:cs="Arial"/>
          <w:rtl/>
        </w:rPr>
        <w:t xml:space="preserve"> 603628 كيلومترًا مربعًا ، وبالتالي فهي تحتل المرتبة 45 بين أكبر دول العالم</w:t>
      </w:r>
      <w:r>
        <w:rPr>
          <w:rFonts w:cs="Arial"/>
          <w:rtl/>
        </w:rPr>
        <w:t>, وت</w:t>
      </w:r>
      <w:r>
        <w:rPr>
          <w:rFonts w:cs="Arial"/>
          <w:rtl/>
        </w:rPr>
        <w:t>تميز جغرافيتها بالسهول الخصبة والهضاب والجبال في الغرب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تتمتع أوكرانيا بمناخ قاري معتدل في جميع أنحاء البلاد باستثناء الساحل الجنوبي حيث البحر الأبيض المتوسط.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اوكرانيا الى</w:t>
      </w:r>
      <w:r>
        <w:rPr>
          <w:rFonts w:cs="Arial"/>
          <w:rtl/>
        </w:rPr>
        <w:t xml:space="preserve"> أكثر من 41.7 مليون </w:t>
      </w:r>
      <w:r>
        <w:rPr>
          <w:rFonts w:cs="Arial"/>
          <w:rtl/>
        </w:rPr>
        <w:t>نسمة,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يجعلها الدولة</w:t>
      </w:r>
      <w:r>
        <w:rPr>
          <w:rFonts w:cs="Arial"/>
          <w:rtl/>
        </w:rPr>
        <w:t xml:space="preserve"> رقم</w:t>
      </w:r>
      <w:r>
        <w:rPr>
          <w:rFonts w:cs="Arial"/>
          <w:rtl/>
        </w:rPr>
        <w:t xml:space="preserve"> 33 من حيث عدد السكان في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اوكرانيا </w:t>
      </w:r>
      <w:r>
        <w:rPr>
          <w:rFonts w:cs="Arial"/>
          <w:rtl/>
        </w:rPr>
        <w:t xml:space="preserve">هي مدينة </w:t>
      </w:r>
      <w:r>
        <w:rPr>
          <w:rFonts w:cs="Arial"/>
          <w:rtl/>
        </w:rPr>
        <w:t>كييف</w:t>
      </w:r>
      <w:r>
        <w:rPr>
          <w:rFonts w:cs="Arial"/>
          <w:rtl/>
        </w:rPr>
        <w:t>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والتي يبلغ عدد سكانها 2.9 مليون نسمة</w:t>
      </w:r>
      <w:r>
        <w:rPr>
          <w:rFonts w:cs="Arial"/>
          <w:rtl/>
        </w:rPr>
        <w:t>، ا</w:t>
      </w:r>
      <w:r>
        <w:rPr>
          <w:rFonts w:cs="Arial"/>
          <w:rtl/>
        </w:rPr>
        <w:t>ما بقية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خاركيف وأوديسا ودنيبرو.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t>Boyspil</w:t>
      </w:r>
      <w:r>
        <w:rPr>
          <w:rFonts w:cs="Arial"/>
          <w:rtl/>
        </w:rPr>
        <w:t xml:space="preserve"> الدولي (</w:t>
      </w:r>
      <w:r>
        <w:t>KBP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يسافر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خلاله حوالي</w:t>
      </w:r>
      <w:r>
        <w:rPr>
          <w:rFonts w:cs="Arial"/>
          <w:rtl/>
        </w:rPr>
        <w:t xml:space="preserve"> 15 مليون مسافر سنويًا</w:t>
      </w:r>
      <w:r>
        <w:rPr>
          <w:rFonts w:cs="Arial"/>
          <w:rtl/>
        </w:rPr>
        <w:t>,وي</w:t>
      </w:r>
      <w:r>
        <w:rPr>
          <w:rFonts w:cs="Arial"/>
          <w:rtl/>
        </w:rPr>
        <w:t xml:space="preserve">تمتع مطار </w:t>
      </w:r>
      <w:r>
        <w:t>KBP</w:t>
      </w:r>
      <w:r>
        <w:rPr>
          <w:rFonts w:cs="Arial"/>
          <w:rtl/>
        </w:rPr>
        <w:t xml:space="preserve"> باتصالات طيران ممتازة بالعالم بأسره.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أوكرانيا </w:t>
      </w:r>
      <w:r>
        <w:rPr>
          <w:rFonts w:cs="Arial"/>
          <w:rtl/>
        </w:rPr>
        <w:t>تاريخ ثقافي طويل وغني في الأدب والرسم والباليه والموسيقى الكلاسيكية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الديانات الرئيسية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الأرثوذكسية والإسلام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اوكرانيا</w:t>
      </w:r>
      <w:r>
        <w:rPr>
          <w:rFonts w:cs="Arial"/>
          <w:rtl/>
        </w:rPr>
        <w:t xml:space="preserve"> الرسمية 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الأوكرانية.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ستند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الأوكراني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المدني مع قوانين المراجعة القضائية التشريعية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شكل الدولة ونوع نظام الحكم فيها فه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 ويحكم البلاد</w:t>
      </w:r>
      <w:r>
        <w:rPr>
          <w:rFonts w:cs="Arial"/>
          <w:rtl/>
        </w:rPr>
        <w:t xml:space="preserve"> رئيس الدولة </w:t>
      </w:r>
      <w:r>
        <w:rPr>
          <w:rFonts w:cs="Arial"/>
          <w:rtl/>
        </w:rPr>
        <w:t>الرئيس فولوديمير زيلينسكي</w:t>
      </w:r>
      <w:r>
        <w:rPr>
          <w:rFonts w:cs="Arial"/>
          <w:rtl/>
        </w:rPr>
        <w:t>, بينما يراس 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رئيس الوزراء دينيس شميهال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اوكرانيا</w:t>
      </w:r>
      <w:r>
        <w:rPr>
          <w:rFonts w:cs="Arial"/>
          <w:rtl/>
        </w:rPr>
        <w:t xml:space="preserve"> كل 5 سنوات ويتم انتخاب الرئيس مباشرة بالأغلبية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اوكرانيا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الهريفنيا الأوكرانية (</w:t>
      </w:r>
      <w:r>
        <w:t>UAH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والتي يبلغ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</w:t>
      </w:r>
      <w:r>
        <w:t>UAH 28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اوكرانيا </w:t>
      </w:r>
      <w:r>
        <w:rPr>
          <w:rFonts w:cs="Arial"/>
          <w:rtl/>
        </w:rPr>
        <w:t xml:space="preserve">باقتصاد قائم على السوق ، ويولد </w:t>
      </w:r>
      <w:r>
        <w:rPr>
          <w:rFonts w:cs="Arial"/>
          <w:rtl/>
        </w:rPr>
        <w:t xml:space="preserve">اقتصادها </w:t>
      </w:r>
      <w:r>
        <w:rPr>
          <w:rFonts w:cs="Arial"/>
          <w:rtl/>
        </w:rPr>
        <w:t>ناتج محلي إجمالي يبلغ حوالي 429.9 مليار دولار</w:t>
      </w:r>
      <w:r>
        <w:rPr>
          <w:rFonts w:cs="Arial"/>
          <w:rtl/>
        </w:rPr>
        <w:t>, فيما</w:t>
      </w:r>
      <w:r>
        <w:rPr>
          <w:rFonts w:cs="Arial"/>
          <w:rtl/>
        </w:rPr>
        <w:t xml:space="preserve"> 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دخل الفرد من مواطنيها 10،310 دولارات.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الأوكراني</w:t>
      </w:r>
      <w:r>
        <w:rPr>
          <w:rFonts w:cs="Arial"/>
          <w:rtl/>
        </w:rPr>
        <w:t xml:space="preserve"> في الغالب من قطاعين رئيسيين </w:t>
      </w:r>
      <w:r>
        <w:rPr>
          <w:rFonts w:cs="Arial"/>
          <w:rtl/>
        </w:rPr>
        <w:t>و</w:t>
      </w:r>
      <w:r>
        <w:rPr>
          <w:rFonts w:cs="Arial"/>
          <w:rtl/>
        </w:rPr>
        <w:t>هما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والصناعة. </w:t>
      </w: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>أوكرانيا منتج رئيسي للنفط والغاز والمعادن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الأخرى</w:t>
      </w:r>
      <w:r>
        <w:rPr>
          <w:rFonts w:cs="Arial"/>
          <w:rtl/>
        </w:rPr>
        <w:t xml:space="preserve"> التي تصدرها اوكرانيا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الفحم والمعادن والآلات والحبوب وبنجر السكر.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أوكرانيا 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>مليئة بمجموعة متنوعة من وجهات السياحة الحضرية والطبيعية ومناطق الجذب السياحي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لديها العديد من المواقع السياحية والتاريخية الهامة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تفتخر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بوجود</w:t>
      </w:r>
      <w:r>
        <w:rPr>
          <w:rFonts w:cs="Arial"/>
          <w:rtl/>
        </w:rPr>
        <w:t xml:space="preserve"> 7 مواقع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منتشرة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أنحاء متفرقة من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</w:t>
      </w:r>
      <w:r>
        <w:rPr>
          <w:rFonts w:cs="Arial"/>
          <w:rtl/>
        </w:rPr>
        <w:t>درجة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وتضم </w:t>
      </w:r>
      <w:r>
        <w:rPr>
          <w:rFonts w:cs="Arial"/>
          <w:rtl/>
        </w:rPr>
        <w:t>الوجهات السياحية الرئيسية</w:t>
      </w:r>
      <w:r>
        <w:rPr>
          <w:rFonts w:cs="Arial"/>
          <w:rtl/>
        </w:rPr>
        <w:t xml:space="preserve"> في اوكرانيا :</w:t>
      </w:r>
      <w:r>
        <w:rPr>
          <w:rFonts w:cs="Arial"/>
          <w:rtl/>
        </w:rPr>
        <w:t>خورتيسيا ، وكاتدرائية البشارة ، وسلالم بوتيمكين ، ومنتزه شاتسكي الطبيعي الوطني ، وأسكانيا نوفا.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يزور </w:t>
      </w:r>
      <w:r>
        <w:rPr>
          <w:rFonts w:cs="Arial"/>
          <w:rtl/>
        </w:rPr>
        <w:t>اوكرانيا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مايصل الى</w:t>
      </w:r>
      <w:r>
        <w:rPr>
          <w:rFonts w:cs="Arial"/>
          <w:rtl/>
        </w:rPr>
        <w:t xml:space="preserve"> 14 مليون سائح ي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دون </w:t>
      </w:r>
      <w:r>
        <w:rPr>
          <w:rFonts w:cs="Arial"/>
          <w:rtl/>
        </w:rPr>
        <w:t xml:space="preserve">إليها </w:t>
      </w:r>
      <w:r>
        <w:rPr>
          <w:rFonts w:cs="Arial"/>
          <w:rtl/>
        </w:rPr>
        <w:t>كل عام.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485</Words>
  <Characters>2589</Characters>
  <Application>WPS Office</Application>
  <DocSecurity>0</DocSecurity>
  <Paragraphs>22</Paragraphs>
  <ScaleCrop>false</ScaleCrop>
  <LinksUpToDate>false</LinksUpToDate>
  <CharactersWithSpaces>3066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٢٠٢٠-١٢-٠٦T٠١:١٤:٤٣Z</dcterms:created>
  <dc:creator>HistepM</dc:creator>
  <lastModifiedBy>LT C3200</lastModifiedBy>
  <dcterms:modified xsi:type="dcterms:W3CDTF">٢٠٢٠-١٢-٠٦T٠١:٢٠:١٠Z</dcterms:modified>
  <revision>3</revision>
</coreProperties>
</file>