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تايوان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التايواني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32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t xml:space="preserve">, </w:t>
      </w:r>
      <w:r>
        <w:rPr>
          <w:rtl/>
        </w:rPr>
        <w:t xml:space="preserve">وشهد </w:t>
      </w:r>
      <w:r>
        <w:rPr>
          <w:rFonts w:cs="Arial"/>
          <w:rtl/>
        </w:rPr>
        <w:t xml:space="preserve">تصنيفها </w:t>
      </w:r>
      <w:r>
        <w:rPr>
          <w:rFonts w:cs="Arial"/>
          <w:rtl/>
        </w:rPr>
        <w:t>تحسنا مستمر</w:t>
      </w:r>
      <w:r>
        <w:rPr>
          <w:rFonts w:cs="Arial"/>
          <w:rtl/>
        </w:rPr>
        <w:t xml:space="preserve">ا, </w:t>
      </w:r>
      <w:r>
        <w:rPr>
          <w:rFonts w:cs="Arial"/>
          <w:rtl/>
        </w:rPr>
        <w:t>حيث قفزت هذه الجوازات</w:t>
      </w:r>
      <w:r>
        <w:rPr>
          <w:rFonts w:cs="Arial"/>
          <w:rtl/>
        </w:rPr>
        <w:t xml:space="preserve"> من المرتبة</w:t>
      </w:r>
      <w:r>
        <w:rPr>
          <w:rFonts w:cs="Arial"/>
          <w:rtl/>
        </w:rPr>
        <w:t xml:space="preserve">55 </w:t>
      </w:r>
      <w:r>
        <w:rPr>
          <w:rFonts w:cs="Arial"/>
          <w:rtl/>
        </w:rPr>
        <w:t xml:space="preserve"> والتي كانت </w:t>
      </w:r>
      <w:r>
        <w:rPr>
          <w:rFonts w:cs="Arial"/>
          <w:rtl/>
        </w:rPr>
        <w:t xml:space="preserve">عليها </w:t>
      </w:r>
      <w:r>
        <w:rPr>
          <w:rFonts w:cs="Arial"/>
          <w:rtl/>
        </w:rPr>
        <w:t>في عام</w:t>
      </w:r>
      <w:r>
        <w:rPr>
          <w:rFonts w:cs="Arial"/>
          <w:rtl/>
        </w:rPr>
        <w:t xml:space="preserve">2006 </w:t>
      </w:r>
      <w:r>
        <w:rPr>
          <w:rFonts w:cs="Arial"/>
          <w:rtl/>
        </w:rPr>
        <w:t xml:space="preserve"> حتى </w:t>
      </w:r>
      <w:r>
        <w:rPr>
          <w:rFonts w:cs="Arial"/>
          <w:rtl/>
        </w:rPr>
        <w:t xml:space="preserve">وصلت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تصنيف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السفر التايوانية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146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>اجمالية عالية</w:t>
      </w:r>
      <w:r>
        <w:rPr>
          <w:rFonts w:cs="Arial"/>
          <w:rtl/>
        </w:rPr>
        <w:t xml:space="preserve"> 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مرغوبً</w:t>
      </w:r>
      <w:r>
        <w:rPr>
          <w:rFonts w:cs="Arial"/>
          <w:rtl/>
        </w:rPr>
        <w:t>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التايوانية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اي</w:t>
      </w:r>
      <w:r>
        <w:rPr>
          <w:rFonts w:cs="Arial"/>
          <w:rtl/>
        </w:rPr>
        <w:t xml:space="preserve">ضا </w:t>
      </w:r>
      <w:r>
        <w:rPr>
          <w:rFonts w:cs="Arial"/>
          <w:rtl/>
        </w:rPr>
        <w:t>ب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وال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دول مثل سنغافورة والمملكة المتحدة وإسرائيل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الأمر لحاملو هذه الجوازات</w:t>
      </w:r>
      <w:r>
        <w:rPr>
          <w:rFonts w:cs="Arial"/>
          <w:rtl/>
        </w:rPr>
        <w:t xml:space="preserve"> فرص سفر فورية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التايوانية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مقدما</w:t>
      </w:r>
      <w:r>
        <w:rPr>
          <w:rFonts w:cs="Arial"/>
          <w:rtl/>
        </w:rPr>
        <w:t xml:space="preserve"> لدخول حوالي 80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الهند وأوكرانيا ولبنان.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تكون </w:t>
      </w:r>
      <w:r>
        <w:rPr>
          <w:rFonts w:cs="Arial"/>
          <w:rtl/>
        </w:rPr>
        <w:t>جزيرة جمهورية تايوان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11 مقاطعة و 3 مدن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المقاطعات هي </w:t>
      </w:r>
      <w:r>
        <w:t>Changhua</w:t>
      </w:r>
      <w:r>
        <w:rPr>
          <w:rFonts w:cs="Arial"/>
          <w:rtl/>
        </w:rPr>
        <w:t xml:space="preserve"> و </w:t>
      </w:r>
      <w:r>
        <w:t>Pingtung</w:t>
      </w:r>
      <w:r>
        <w:rPr>
          <w:rFonts w:cs="Arial"/>
          <w:rtl/>
        </w:rPr>
        <w:t xml:space="preserve"> و </w:t>
      </w:r>
      <w:r>
        <w:t>Yunlin</w:t>
      </w:r>
      <w: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شرق آسيا ، </w:t>
      </w:r>
      <w:r>
        <w:rPr>
          <w:rFonts w:cs="Arial"/>
          <w:rtl/>
        </w:rPr>
        <w:t>وتحا</w:t>
      </w:r>
      <w:r>
        <w:rPr>
          <w:rFonts w:cs="Arial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شرق الصين وبحر الفلبين.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36197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تتسم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تضاريسها </w:t>
      </w:r>
      <w:r>
        <w:rPr>
          <w:rFonts w:cs="Arial"/>
          <w:rtl/>
        </w:rPr>
        <w:t>بالجبال الشرقية الوعرة والسهول المنبسطة في الغرب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 بحري مع موسم </w:t>
      </w:r>
      <w:r>
        <w:rPr>
          <w:rFonts w:cs="Arial"/>
          <w:rtl/>
        </w:rPr>
        <w:t xml:space="preserve">أمطار </w:t>
      </w:r>
      <w:r>
        <w:rPr>
          <w:rFonts w:cs="Arial"/>
          <w:rtl/>
        </w:rPr>
        <w:t xml:space="preserve">يمتد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شهر </w:t>
      </w:r>
      <w:r>
        <w:rPr>
          <w:rFonts w:cs="Arial"/>
          <w:rtl/>
        </w:rPr>
        <w:t>يونيو إلى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أغسطس و</w:t>
      </w:r>
      <w:r>
        <w:rPr>
          <w:rFonts w:cs="Arial"/>
          <w:rtl/>
        </w:rPr>
        <w:t>تكسوه ال</w:t>
      </w:r>
      <w:r>
        <w:rPr>
          <w:rFonts w:cs="Arial"/>
          <w:rtl/>
        </w:rPr>
        <w:t>غيوم على مدار السنة.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تايوان</w:t>
      </w:r>
      <w:r>
        <w:rPr>
          <w:rFonts w:cs="Arial"/>
          <w:rtl/>
        </w:rPr>
        <w:t xml:space="preserve"> أكثر من 23.5 مليون </w:t>
      </w:r>
      <w:r>
        <w:rPr>
          <w:rFonts w:cs="Arial"/>
          <w:rtl/>
        </w:rPr>
        <w:t>نسمة, ومدينة "</w:t>
      </w:r>
      <w:r>
        <w:rPr>
          <w:rFonts w:cs="Arial"/>
          <w:rtl/>
        </w:rPr>
        <w:t>تايبيه</w:t>
      </w:r>
      <w:r>
        <w:rPr>
          <w:rFonts w:cs="Arial"/>
          <w:rtl/>
        </w:rPr>
        <w:t xml:space="preserve">" </w:t>
      </w:r>
      <w:r>
        <w:rPr>
          <w:rFonts w:cs="Arial"/>
          <w:rtl/>
        </w:rPr>
        <w:t>هي عاصمة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، وهي أيضًا المدينة الأكثر اكتظاظًا بالسكان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</w:t>
      </w:r>
      <w:r>
        <w:rPr>
          <w:rFonts w:cs="Arial"/>
          <w:rtl/>
        </w:rPr>
        <w:t>قاطنيها</w:t>
      </w:r>
      <w:r>
        <w:rPr>
          <w:rFonts w:cs="Arial"/>
          <w:rtl/>
        </w:rPr>
        <w:t xml:space="preserve"> </w:t>
      </w:r>
      <w:r>
        <w:rPr>
          <w:rFonts w:cs="Arial"/>
        </w:rPr>
        <w:t>2,6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مليون </w:t>
      </w:r>
      <w:r>
        <w:rPr>
          <w:rFonts w:cs="Arial"/>
          <w:rtl/>
        </w:rPr>
        <w:t>نسمة</w:t>
      </w:r>
      <w:r>
        <w:rPr>
          <w:rFonts w:cs="Arial"/>
          <w:rtl/>
        </w:rPr>
        <w:t>, اما بقية ا</w:t>
      </w:r>
      <w:r>
        <w:rPr>
          <w:rFonts w:cs="Arial"/>
          <w:rtl/>
        </w:rPr>
        <w:t xml:space="preserve">لمدن الرئيسية الأخرى </w:t>
      </w:r>
      <w:r>
        <w:rPr>
          <w:rFonts w:cs="Arial"/>
          <w:rtl/>
        </w:rPr>
        <w:t>في تايو</w:t>
      </w:r>
      <w:r>
        <w:rPr>
          <w:rFonts w:cs="Arial"/>
          <w:rtl/>
        </w:rPr>
        <w:t>ان 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تايتشونغ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وكاوشيونغ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وتاويوان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في البلاد هو مطار </w:t>
      </w:r>
      <w:r>
        <w:rPr>
          <w:rFonts w:cs="Arial"/>
          <w:rtl/>
        </w:rPr>
        <w:t>تاويان</w:t>
      </w:r>
      <w:r>
        <w:rPr>
          <w:rFonts w:cs="Arial"/>
          <w:rtl/>
        </w:rPr>
        <w:t xml:space="preserve"> الدولي (</w:t>
      </w:r>
      <w:r>
        <w:t>TPE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يسافر </w:t>
      </w:r>
      <w:r>
        <w:rPr>
          <w:rFonts w:cs="Arial"/>
          <w:rtl/>
        </w:rPr>
        <w:t xml:space="preserve">من خلاله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48 مليون مسافر سنويًا</w:t>
      </w:r>
      <w:r>
        <w:rPr>
          <w:rFonts w:cs="Arial"/>
          <w:rtl/>
        </w:rPr>
        <w:t xml:space="preserve">,مما </w:t>
      </w:r>
      <w:r>
        <w:rPr>
          <w:rFonts w:cs="Arial"/>
          <w:rtl/>
        </w:rPr>
        <w:t xml:space="preserve">يجعله </w:t>
      </w:r>
      <w:r>
        <w:rPr>
          <w:rFonts w:cs="Arial"/>
          <w:rtl/>
        </w:rPr>
        <w:t xml:space="preserve">يحتل </w:t>
      </w:r>
      <w:r>
        <w:rPr>
          <w:rFonts w:cs="Arial"/>
          <w:rtl/>
        </w:rPr>
        <w:t>المركز</w:t>
      </w:r>
      <w:r>
        <w:rPr>
          <w:rFonts w:cs="Arial"/>
          <w:rtl/>
        </w:rPr>
        <w:t xml:space="preserve">36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 أكثر المطارات ازدحامًا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</w:t>
      </w:r>
      <w:r>
        <w:rPr>
          <w:rFonts w:cs="Arial"/>
          <w:rtl/>
        </w:rPr>
        <w:t>خطوط ا</w:t>
      </w:r>
      <w:r>
        <w:rPr>
          <w:rFonts w:cs="Arial"/>
          <w:rtl/>
        </w:rPr>
        <w:t>لوصول إلى وجهات عالمية من خلال العديد من شركات الطيران.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تعد الثقافة التايوانية مزيجًا من التراث الصيني والياباني والغربي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حتى يومنا هذا, و</w:t>
      </w:r>
      <w:r>
        <w:rPr>
          <w:rFonts w:cs="Arial"/>
          <w:rtl/>
        </w:rPr>
        <w:t>هناك مزيج من الأديان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هذه الج</w:t>
      </w:r>
      <w:r>
        <w:rPr>
          <w:rFonts w:cs="Arial"/>
          <w:rtl/>
        </w:rPr>
        <w:t>زيرة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ألى </w:t>
      </w:r>
      <w:r>
        <w:rPr>
          <w:rFonts w:cs="Arial"/>
          <w:rtl/>
        </w:rPr>
        <w:t>جان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لبوذية والطاوية باعتباره</w:t>
      </w:r>
      <w:r>
        <w:rPr>
          <w:rFonts w:cs="Arial"/>
          <w:rtl/>
        </w:rPr>
        <w:t>م</w:t>
      </w:r>
      <w:r>
        <w:rPr>
          <w:rFonts w:cs="Arial"/>
          <w:rtl/>
        </w:rPr>
        <w:t>ا المعتقدا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>الرئيسي</w:t>
      </w:r>
      <w:r>
        <w:rPr>
          <w:rFonts w:cs="Arial"/>
          <w:rtl/>
        </w:rPr>
        <w:t>ان فيها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تايوان</w:t>
      </w:r>
      <w:r>
        <w:rPr>
          <w:rFonts w:cs="Arial"/>
          <w:rtl/>
        </w:rPr>
        <w:t xml:space="preserve"> الرسمية هي لغة الماندرين الصينية.</w:t>
      </w:r>
    </w:p>
    <w:p>
      <w:pPr>
        <w:pStyle w:val="style0"/>
        <w:rPr>
          <w:rtl/>
        </w:rPr>
      </w:pPr>
      <w:r>
        <w:rPr>
          <w:rFonts w:cs="Arial"/>
          <w:rtl/>
        </w:rPr>
        <w:t>يقوم النظام القانوني التايواني على القانون المدني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تايوان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لرئيس </w:t>
      </w:r>
      <w:r>
        <w:rPr>
          <w:rFonts w:cs="Arial"/>
          <w:rtl/>
        </w:rPr>
        <w:t>إنغ</w:t>
      </w:r>
      <w:r>
        <w:rPr>
          <w:rFonts w:cs="Arial"/>
          <w:rtl/>
        </w:rPr>
        <w:t xml:space="preserve"> وين </w:t>
      </w:r>
      <w:r>
        <w:rPr>
          <w:rFonts w:cs="Arial"/>
          <w:rtl/>
        </w:rPr>
        <w:t>تساي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يراس حكومتها</w:t>
      </w:r>
      <w:r>
        <w:rPr>
          <w:rFonts w:cs="Arial"/>
          <w:rtl/>
        </w:rPr>
        <w:t xml:space="preserve"> رئيس الوزراء المنتخب </w:t>
      </w:r>
      <w:r>
        <w:rPr>
          <w:rFonts w:cs="Arial"/>
          <w:rtl/>
        </w:rPr>
        <w:t>تسنغ</w:t>
      </w:r>
      <w:r>
        <w:rPr>
          <w:rFonts w:cs="Arial"/>
          <w:rtl/>
        </w:rPr>
        <w:t xml:space="preserve"> تشانغ سو.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لتايو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هي الدولار التايواني الجديد (</w:t>
      </w:r>
      <w:r>
        <w:t>TWD</w:t>
      </w:r>
      <w:r>
        <w:rPr>
          <w:rFonts w:cs="Arial"/>
          <w:rtl/>
        </w:rPr>
        <w:t>) ،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ساوي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ه امام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لدولار </w:t>
      </w:r>
      <w:r>
        <w:t>TWD 28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تايوان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اتج </w:t>
      </w:r>
      <w:r>
        <w:rPr>
          <w:rFonts w:cs="Arial"/>
          <w:rtl/>
        </w:rPr>
        <w:t>محلي</w:t>
      </w:r>
      <w:r>
        <w:rPr>
          <w:rFonts w:cs="Arial"/>
          <w:rtl/>
        </w:rPr>
        <w:t xml:space="preserve"> 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حوالي 1.2 تريليون دولار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 رابع أكبر اقتصاد بين دول شرق آسيا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 xml:space="preserve">دخل الفرد فيها 54،019 دولارًا أمريكيًا. 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 و</w:t>
      </w:r>
      <w:r>
        <w:rPr>
          <w:rFonts w:cs="Arial"/>
          <w:rtl/>
        </w:rPr>
        <w:t>تايوان هي</w:t>
      </w:r>
      <w:r>
        <w:rPr>
          <w:rFonts w:cs="Arial"/>
          <w:rtl/>
        </w:rPr>
        <w:t xml:space="preserve"> دولة</w:t>
      </w:r>
      <w:r>
        <w:rPr>
          <w:rFonts w:cs="Arial"/>
          <w:rtl/>
        </w:rPr>
        <w:t xml:space="preserve"> رائدة في مجال التكنولوجيا والبرمجيات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الرئيسية التي تصدرها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الإلكترونيات والكيماويات والمنسوجات والآلات والأرز والخضروات.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تايوان </w:t>
      </w:r>
      <w:r>
        <w:rPr>
          <w:rFonts w:cs="Arial"/>
          <w:rtl/>
        </w:rPr>
        <w:t>وجهة سياحية محلية شهيرة بشكل لا يصدق</w:t>
      </w:r>
      <w:r>
        <w:rPr>
          <w:rFonts w:cs="Arial"/>
          <w:rtl/>
        </w:rPr>
        <w:t>, و</w:t>
      </w:r>
      <w:r>
        <w:rPr>
          <w:rFonts w:cs="Arial"/>
          <w:rtl/>
        </w:rPr>
        <w:t>تمتلئ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بمجموعة متنوعة من مناطق الجذب السياحي الحضرية والطبيعية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 بمدنها الصاخبة وطبيعتها</w:t>
      </w:r>
      <w:r>
        <w:rPr>
          <w:rFonts w:cs="Arial"/>
          <w:rtl/>
        </w:rPr>
        <w:t xml:space="preserve"> الخلابة, و</w:t>
      </w:r>
      <w:r>
        <w:rPr>
          <w:rFonts w:cs="Arial"/>
          <w:rtl/>
        </w:rPr>
        <w:t>يوجد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أنحاء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موقعان </w:t>
      </w:r>
      <w:r>
        <w:rPr>
          <w:rFonts w:cs="Arial"/>
          <w:rtl/>
        </w:rPr>
        <w:t>مسجل</w:t>
      </w:r>
      <w:r>
        <w:rPr>
          <w:rFonts w:cs="Arial"/>
          <w:rtl/>
        </w:rPr>
        <w:t>ا</w:t>
      </w:r>
      <w:r>
        <w:rPr>
          <w:rFonts w:cs="Arial"/>
          <w:rtl/>
        </w:rPr>
        <w:t>ن في قائمة 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>في تايوان :</w:t>
      </w:r>
      <w:r>
        <w:rPr>
          <w:rFonts w:cs="Arial"/>
          <w:rtl/>
        </w:rPr>
        <w:t xml:space="preserve">العاصمة تايبيه </w:t>
      </w:r>
      <w:r>
        <w:rPr>
          <w:rFonts w:cs="Arial"/>
          <w:rtl/>
        </w:rPr>
        <w:t>وتشانغوا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وكيلونج</w:t>
      </w:r>
      <w:r>
        <w:rPr>
          <w:rFonts w:cs="Arial"/>
          <w:rtl/>
        </w:rPr>
        <w:t xml:space="preserve"> ومنتزه </w:t>
      </w:r>
      <w:r>
        <w:rPr>
          <w:rFonts w:cs="Arial"/>
          <w:rtl/>
        </w:rPr>
        <w:t>يوشان</w:t>
      </w:r>
      <w:r>
        <w:rPr>
          <w:rFonts w:cs="Arial"/>
          <w:rtl/>
        </w:rPr>
        <w:t xml:space="preserve"> الوطني </w:t>
      </w:r>
      <w:r>
        <w:rPr>
          <w:rFonts w:cs="Arial"/>
          <w:rtl/>
        </w:rPr>
        <w:t>وكينمن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وكاوهسيونغ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ونانتو</w:t>
      </w:r>
      <w:r>
        <w:rPr>
          <w:rFonts w:cs="Arial"/>
          <w:rtl/>
        </w:rPr>
        <w:t xml:space="preserve"> ومتنزه </w:t>
      </w:r>
      <w:r>
        <w:rPr>
          <w:rFonts w:cs="Arial"/>
          <w:rtl/>
        </w:rPr>
        <w:t>تاروكو</w:t>
      </w:r>
      <w:r>
        <w:rPr>
          <w:rFonts w:cs="Arial"/>
          <w:rtl/>
        </w:rPr>
        <w:t xml:space="preserve"> الوطني.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يز</w:t>
      </w:r>
      <w:r>
        <w:rPr>
          <w:rFonts w:cs="Arial"/>
          <w:rtl/>
        </w:rPr>
        <w:t xml:space="preserve">ور </w:t>
      </w:r>
      <w:r>
        <w:rPr>
          <w:rFonts w:cs="Arial"/>
          <w:rtl/>
        </w:rPr>
        <w:t xml:space="preserve">تايوان ما يقرب من 12 مليون سائح </w:t>
      </w:r>
      <w:r>
        <w:rPr>
          <w:rFonts w:cs="Arial"/>
          <w:rtl/>
        </w:rPr>
        <w:t>يأتون اليه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ومعظمهم من آسيا.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500</Words>
  <Characters>2577</Characters>
  <Application>WPS Office</Application>
  <DocSecurity>0</DocSecurity>
  <Paragraphs>21</Paragraphs>
  <ScaleCrop>false</ScaleCrop>
  <LinksUpToDate>false</LinksUpToDate>
  <CharactersWithSpaces>3071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٢٠٢٠-١٢-٠٤T١٩:٢٩:٤٥Z</dcterms:created>
  <dc:creator>HistepM</dc:creator>
  <lastModifiedBy>LT C3200</lastModifiedBy>
  <dcterms:modified xsi:type="dcterms:W3CDTF">٢٠٢٠-١٢-٠٤T١٩:٤١:٣٥Z</dcterms:modified>
  <revision>2</revision>
</coreProperties>
</file>