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جمهورية التشيك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التشيكي حاليًا المرتبة الثامنة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السفر التشيكي </w:t>
      </w:r>
      <w:r>
        <w:rPr>
          <w:rFonts w:cs="Arial"/>
          <w:rtl/>
        </w:rPr>
        <w:t>ام</w:t>
      </w:r>
      <w:r>
        <w:rPr>
          <w:rFonts w:cs="Arial"/>
          <w:rtl/>
        </w:rPr>
        <w:t>كانية</w:t>
      </w:r>
      <w:r>
        <w:rPr>
          <w:rFonts w:cs="Arial"/>
          <w:rtl/>
        </w:rPr>
        <w:t xml:space="preserve"> الوصول بدون تأشيرة إلى 184 دولة</w:t>
      </w:r>
      <w:r>
        <w:rPr>
          <w:rFonts w:cs="Arial"/>
          <w:rtl/>
        </w:rPr>
        <w:t>, و</w:t>
      </w:r>
      <w:r>
        <w:rPr>
          <w:rFonts w:cs="Arial"/>
          <w:rtl/>
        </w:rPr>
        <w:t>هذا يجعله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بالطبع </w:t>
      </w:r>
      <w:r>
        <w:rPr>
          <w:rFonts w:cs="Arial"/>
          <w:rtl/>
        </w:rPr>
        <w:t xml:space="preserve"> واحد</w:t>
      </w:r>
      <w:r>
        <w:rPr>
          <w:rFonts w:cs="Arial"/>
          <w:rtl/>
        </w:rPr>
        <w:t xml:space="preserve"> من أكثر جوازات السفر المرغوبة في العالم مع درجة تنقل عالية جدًا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التشيكية </w:t>
      </w:r>
      <w:r>
        <w:rPr>
          <w:rFonts w:cs="Arial"/>
          <w:rtl/>
        </w:rPr>
        <w:t xml:space="preserve">بإمكانية الوصول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كانية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السفر و</w:t>
      </w:r>
      <w:r>
        <w:rPr>
          <w:rFonts w:cs="Arial"/>
          <w:rtl/>
        </w:rPr>
        <w:t xml:space="preserve">الوصول إلى دول مثل البرازيل واليابان والمملكة المتحدة والإمارات العربية المتحدة والولايات المتحدة والاتحاد الأوروبي بأكمله مما يسمح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</w:t>
      </w:r>
      <w:r>
        <w:rPr>
          <w:rFonts w:cs="Arial"/>
          <w:rtl/>
        </w:rPr>
        <w:t xml:space="preserve">مله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الفوري تقريبًا في جميع أنحاء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</w:t>
      </w:r>
      <w:r>
        <w:rPr>
          <w:rFonts w:cs="Arial"/>
          <w:rtl/>
        </w:rPr>
        <w:t>يحتاج حاملو جوازات السفر التشيكية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لدخول حوالي 42 وجهة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التشيك غير الساحلية من 14 منطقة وهي جزء من الاتحاد الأوروبي</w:t>
      </w:r>
      <w:r>
        <w:rPr>
          <w:rFonts w:cs="Arial"/>
          <w:rtl/>
        </w:rPr>
        <w:t>, وتحد</w:t>
      </w:r>
      <w:r>
        <w:rPr>
          <w:rFonts w:cs="Arial"/>
          <w:rtl/>
        </w:rPr>
        <w:t>ها كلا من</w:t>
      </w:r>
      <w:r>
        <w:rPr>
          <w:rFonts w:cs="Arial"/>
          <w:rtl/>
        </w:rPr>
        <w:t xml:space="preserve"> ألمانيا وبولندا وسلوفاكيا والنمسا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أهم المناطق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وسط </w:t>
      </w:r>
      <w:r>
        <w:rPr>
          <w:rFonts w:cs="Arial"/>
          <w:rtl/>
        </w:rPr>
        <w:t>بوهيميا</w:t>
      </w:r>
      <w:r>
        <w:rPr>
          <w:rFonts w:cs="Arial"/>
          <w:rtl/>
        </w:rPr>
        <w:t xml:space="preserve"> وبراغ ومورافيا </w:t>
      </w:r>
      <w:r>
        <w:rPr>
          <w:rFonts w:cs="Arial"/>
          <w:rtl/>
        </w:rPr>
        <w:t>سيليزيا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</w:t>
      </w:r>
      <w:r>
        <w:rPr>
          <w:rFonts w:cs="Arial"/>
          <w:rtl/>
        </w:rPr>
        <w:t xml:space="preserve">ة التشيك </w:t>
      </w:r>
      <w:r>
        <w:rPr>
          <w:rFonts w:cs="Arial"/>
          <w:rtl/>
        </w:rPr>
        <w:t xml:space="preserve">حوالي </w:t>
      </w:r>
      <w:r>
        <w:rPr>
          <w:rFonts w:cs="Arial"/>
          <w:rtl/>
        </w:rPr>
        <w:t xml:space="preserve"> 78866 كيلومتر مربع ، وبالتالي فهي واحدة من أصغر الدول في الاتحاد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ومناخ هذا البلد</w:t>
      </w:r>
      <w:r>
        <w:rPr>
          <w:rFonts w:cs="Arial"/>
          <w:rtl/>
        </w:rPr>
        <w:t xml:space="preserve"> قاري أوروبي مع شتاء بارد إلى حد ما وصيف جاف دافئ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يتم تحديد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من خلال السهول المتدحرجة في الغرب والتضاريس الجبلية في الشرق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التشيك</w:t>
      </w:r>
      <w:r>
        <w:rPr>
          <w:rFonts w:cs="Arial"/>
          <w:rtl/>
        </w:rPr>
        <w:t xml:space="preserve"> أكثر من 10.6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براغ ، وهي أيضًا ا</w:t>
      </w:r>
      <w:r>
        <w:rPr>
          <w:rFonts w:cs="Arial"/>
          <w:rtl/>
        </w:rPr>
        <w:t>كثر مدن التشيك</w:t>
      </w:r>
      <w:r>
        <w:rPr>
          <w:rFonts w:cs="Arial"/>
          <w:rtl/>
        </w:rPr>
        <w:t xml:space="preserve"> اكتظاظًا بالسكان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1.3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من المدن المهمة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التشيك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برنو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وأوسترافا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التشيك </w:t>
      </w:r>
      <w:r>
        <w:rPr>
          <w:rFonts w:cs="Arial"/>
          <w:rtl/>
        </w:rPr>
        <w:t>هو مطار</w:t>
      </w:r>
      <w:r>
        <w:rPr>
          <w:rFonts w:cs="Arial"/>
          <w:rtl/>
        </w:rPr>
        <w:t xml:space="preserve"> براغ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فاتسلاف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هافيل</w:t>
      </w:r>
      <w:r>
        <w:rPr>
          <w:rFonts w:cs="Arial"/>
          <w:rtl/>
        </w:rPr>
        <w:t xml:space="preserve"> (</w:t>
      </w:r>
      <w:r>
        <w:t>PRG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ويسجل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 xml:space="preserve">حركة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تبلغ</w:t>
      </w:r>
      <w:r>
        <w:rPr>
          <w:rFonts w:cs="Arial"/>
          <w:rtl/>
        </w:rPr>
        <w:t>17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يوفر مطار براغ وصلات إلى أي مكان في العالم تقريبًا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وهذا يساهم في النجاح السياحي الكبير </w:t>
      </w:r>
      <w:r>
        <w:rPr>
          <w:rFonts w:cs="Arial"/>
          <w:rtl/>
        </w:rPr>
        <w:t>الذي تشهده البلاد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تتأثر الثقافة التشيكية بمزيج من الأحداث التاريخية التي شكلت البلد </w:t>
      </w:r>
      <w:r>
        <w:rPr>
          <w:rFonts w:cs="Arial"/>
          <w:rtl/>
        </w:rPr>
        <w:t>و</w:t>
      </w:r>
      <w:r>
        <w:rPr>
          <w:rFonts w:cs="Arial"/>
          <w:rtl/>
        </w:rPr>
        <w:t>شعب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الصورة</w:t>
      </w:r>
      <w:r>
        <w:rPr>
          <w:rFonts w:cs="Arial"/>
          <w:rtl/>
        </w:rPr>
        <w:t xml:space="preserve"> التي هو </w:t>
      </w:r>
      <w:r>
        <w:rPr>
          <w:rFonts w:cs="Arial"/>
          <w:rtl/>
        </w:rPr>
        <w:t>عليها</w:t>
      </w:r>
      <w:r>
        <w:rPr>
          <w:rFonts w:cs="Arial"/>
          <w:rtl/>
        </w:rPr>
        <w:t xml:space="preserve"> اليوم</w:t>
      </w:r>
      <w:r>
        <w:rPr>
          <w:rFonts w:cs="Arial"/>
          <w:rtl/>
        </w:rPr>
        <w:t xml:space="preserve">, وعلى الرغم من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جزء كبير من السكان غير مرتبطين بأي معتقد ديني</w:t>
      </w:r>
      <w:r>
        <w:rPr>
          <w:rFonts w:cs="Arial"/>
          <w:rtl/>
        </w:rPr>
        <w:t xml:space="preserve">, الا 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الديانة الأكثر ممارسة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هي المسيحية (38٪)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>و</w:t>
      </w:r>
      <w:r>
        <w:rPr>
          <w:rFonts w:cs="Arial"/>
          <w:rtl/>
        </w:rPr>
        <w:t>اللغة الرسمية للبل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التشيكية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القانون المدني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نوع الحكم في التشيك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حكم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 وا</w:t>
      </w:r>
      <w:r>
        <w:rPr>
          <w:rFonts w:cs="Arial"/>
          <w:rtl/>
        </w:rPr>
        <w:t xml:space="preserve">لرئيس </w:t>
      </w:r>
      <w:r>
        <w:rPr>
          <w:rFonts w:cs="Arial"/>
          <w:rtl/>
        </w:rPr>
        <w:t>ميلوس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زيمان</w:t>
      </w:r>
      <w:r>
        <w:rPr>
          <w:rFonts w:cs="Arial"/>
          <w:rtl/>
        </w:rPr>
        <w:t xml:space="preserve"> هو رئيس الدولة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رئيس </w:t>
      </w:r>
      <w:r>
        <w:rPr>
          <w:rFonts w:cs="Arial"/>
          <w:rtl/>
        </w:rPr>
        <w:t>وزرا</w:t>
      </w:r>
      <w:r>
        <w:rPr>
          <w:rFonts w:cs="Arial"/>
          <w:rtl/>
        </w:rPr>
        <w:t xml:space="preserve">ئها فهو </w:t>
      </w:r>
      <w:r>
        <w:rPr>
          <w:rFonts w:cs="Arial"/>
          <w:rtl/>
        </w:rPr>
        <w:t>أدريج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بابيس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للدولة هي </w:t>
      </w:r>
      <w:r>
        <w:rPr>
          <w:rFonts w:cs="Arial"/>
          <w:rtl/>
        </w:rPr>
        <w:t>الكورونا</w:t>
      </w:r>
      <w:r>
        <w:rPr>
          <w:rFonts w:cs="Arial"/>
          <w:rtl/>
        </w:rPr>
        <w:t xml:space="preserve"> التشيكية (</w:t>
      </w:r>
      <w:r>
        <w:t>CZK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>سعر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صرف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لها </w:t>
      </w:r>
      <w:r>
        <w:t>CZK 22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تمتع البلاد باقتصاد مزدهر ، حيث</w:t>
      </w:r>
      <w:r>
        <w:rPr>
          <w:rFonts w:cs="Arial"/>
          <w:rtl/>
        </w:rPr>
        <w:t xml:space="preserve"> يصل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لها </w:t>
      </w:r>
      <w:r>
        <w:rPr>
          <w:rFonts w:cs="Arial"/>
          <w:rtl/>
        </w:rPr>
        <w:t>ا</w:t>
      </w:r>
      <w:r>
        <w:rPr>
          <w:rFonts w:cs="Arial"/>
          <w:rtl/>
        </w:rPr>
        <w:t>لى</w:t>
      </w:r>
      <w:r>
        <w:rPr>
          <w:rFonts w:cs="Arial"/>
          <w:rtl/>
        </w:rPr>
        <w:t xml:space="preserve"> حوالي 432 مليار دولار ، مما يجعلها في المرتبة السادسة عشرة من بين أكبر الاقتصادات في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متوسط ​​دخل الفرد فيها 40585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التشيكي</w:t>
      </w:r>
      <w:r>
        <w:rPr>
          <w:rFonts w:cs="Arial"/>
          <w:rtl/>
        </w:rPr>
        <w:t xml:space="preserve"> في الغالب من قطاعين رئيسيين ، وهما الخدمات والصناعة</w:t>
      </w:r>
      <w:r>
        <w:rPr>
          <w:rFonts w:cs="Arial"/>
          <w:rtl/>
        </w:rPr>
        <w:t>, و</w:t>
      </w:r>
      <w:r>
        <w:rPr>
          <w:rFonts w:cs="Arial"/>
          <w:rtl/>
        </w:rPr>
        <w:t>ما</w:t>
      </w:r>
      <w:r>
        <w:rPr>
          <w:rFonts w:cs="Arial"/>
          <w:rtl/>
        </w:rPr>
        <w:t>يق</w:t>
      </w:r>
      <w:r>
        <w:rPr>
          <w:rFonts w:cs="Arial"/>
          <w:rtl/>
        </w:rPr>
        <w:t>ا</w:t>
      </w:r>
      <w:r>
        <w:rPr>
          <w:rFonts w:cs="Arial"/>
          <w:rtl/>
        </w:rPr>
        <w:t>رب من 80٪ من إجمالي الصادرات</w:t>
      </w:r>
      <w:r>
        <w:rPr>
          <w:rFonts w:cs="Arial"/>
          <w:rtl/>
        </w:rPr>
        <w:t xml:space="preserve"> الت</w:t>
      </w:r>
      <w:r>
        <w:rPr>
          <w:rFonts w:cs="Arial"/>
          <w:rtl/>
        </w:rPr>
        <w:t>شيكية</w:t>
      </w:r>
      <w:r>
        <w:rPr>
          <w:rFonts w:cs="Arial"/>
          <w:rtl/>
        </w:rPr>
        <w:t xml:space="preserve"> مصدرها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صناعة السيارات ، والتي تعد أيضًا أكبر صناعة في البلاد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التشيك </w:t>
      </w:r>
      <w:r>
        <w:rPr>
          <w:rFonts w:cs="Arial"/>
          <w:rtl/>
        </w:rPr>
        <w:t>مليئة بمجموعة متنوعة من الوجهات والمعالم السياحية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بتاريخها الثقافي والطبيعي </w:t>
      </w:r>
      <w:r>
        <w:rPr>
          <w:rFonts w:cs="Arial"/>
          <w:rtl/>
        </w:rPr>
        <w:t>وتمتلك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أكثر من </w:t>
      </w:r>
      <w:r>
        <w:rPr>
          <w:rFonts w:cs="Arial"/>
          <w:rtl/>
        </w:rPr>
        <w:t xml:space="preserve"> 14 موقع </w:t>
      </w:r>
      <w:r>
        <w:rPr>
          <w:rFonts w:cs="Arial"/>
          <w:rtl/>
        </w:rPr>
        <w:t>مدرج في قائمة ا</w:t>
      </w:r>
      <w:r>
        <w:rPr>
          <w:rFonts w:cs="Arial"/>
          <w:rtl/>
        </w:rPr>
        <w:t>لتراث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>تع</w:t>
      </w:r>
      <w:r>
        <w:rPr>
          <w:rFonts w:cs="Arial"/>
          <w:rtl/>
        </w:rPr>
        <w:t xml:space="preserve">دد </w:t>
      </w:r>
      <w:r>
        <w:rPr>
          <w:rFonts w:cs="Arial"/>
          <w:rtl/>
        </w:rPr>
        <w:t xml:space="preserve">الأنشطة السياحية الشهيرة </w:t>
      </w:r>
      <w:r>
        <w:rPr>
          <w:rFonts w:cs="Arial"/>
          <w:rtl/>
        </w:rPr>
        <w:t xml:space="preserve">في هذا البلد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مشاهدة المعالم السياحية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التنزه والتزلج وتذوق النبيذ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 xml:space="preserve">فيها : </w:t>
      </w:r>
      <w:r>
        <w:rPr>
          <w:rFonts w:cs="Arial"/>
          <w:rtl/>
        </w:rPr>
        <w:t xml:space="preserve">قلعة براغ وجسر تشارلز وأعمال الزجاج في </w:t>
      </w:r>
      <w:r>
        <w:rPr>
          <w:rFonts w:cs="Arial"/>
          <w:rtl/>
        </w:rPr>
        <w:t>كارلوفي</w:t>
      </w:r>
      <w:r>
        <w:rPr>
          <w:rFonts w:cs="Arial"/>
          <w:rtl/>
        </w:rPr>
        <w:t xml:space="preserve"> فاري </w:t>
      </w:r>
      <w:r>
        <w:rPr>
          <w:rFonts w:cs="Arial"/>
          <w:rtl/>
        </w:rPr>
        <w:t>والبوهيمي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بارادايس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تشتهر العاصمة براغ بشكل خاص بحوالي 8 ملايين زائر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>زور</w:t>
      </w:r>
      <w:r>
        <w:rPr>
          <w:rFonts w:cs="Arial"/>
          <w:rtl/>
        </w:rPr>
        <w:t xml:space="preserve"> البلاد ما مجموعه أكثر من 22 مليون سائح يزو</w:t>
      </w:r>
      <w:r>
        <w:rPr>
          <w:rFonts w:cs="Arial"/>
          <w:rtl/>
        </w:rPr>
        <w:t>رونها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وأغلبهم من ألمانيا وروسيا وسلوفاكيا والولايات المتحدة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509</Words>
  <Characters>2504</Characters>
  <Application>WPS Office</Application>
  <DocSecurity>0</DocSecurity>
  <Paragraphs>19</Paragraphs>
  <ScaleCrop>false</ScaleCrop>
  <LinksUpToDate>false</LinksUpToDate>
  <CharactersWithSpaces>3007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٢٠٢٠-١١-١٥T٢٢:٤٠:٤٥Z</dcterms:created>
  <dc:creator>HistepM</dc:creator>
  <lastModifiedBy>LT C3200</lastModifiedBy>
  <dcterms:modified xsi:type="dcterms:W3CDTF">٢٠٢٠-١١-١٥T٢٢:٤٠:٤٥Z</dcterms:modified>
  <revision>2</revision>
</coreProperties>
</file>