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جيبوتي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الجيبوتي حاليًا المرتبة 93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سفري جيبوتي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47 دولة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وشهد </w:t>
      </w:r>
      <w:r>
        <w:rPr>
          <w:rFonts w:cs="Arial"/>
          <w:rtl/>
        </w:rPr>
        <w:t>تصنيف جواز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جيبوتي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انخفاض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مدى</w:t>
      </w:r>
      <w:r>
        <w:rPr>
          <w:rFonts w:cs="Arial"/>
          <w:rtl/>
        </w:rPr>
        <w:t xml:space="preserve"> السن</w:t>
      </w:r>
      <w:r>
        <w:rPr>
          <w:rFonts w:cs="Arial"/>
          <w:rtl/>
        </w:rPr>
        <w:t>وا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الماضية</w:t>
      </w:r>
      <w:r>
        <w:rPr>
          <w:rFonts w:cs="Arial"/>
          <w:rtl/>
        </w:rPr>
        <w:t xml:space="preserve"> وذلك</w:t>
      </w:r>
      <w:r>
        <w:rPr>
          <w:rFonts w:cs="Arial"/>
          <w:rtl/>
        </w:rPr>
        <w:t xml:space="preserve"> من المرتبة 77 في عام 2016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وصولا </w:t>
      </w:r>
      <w:r>
        <w:rPr>
          <w:rFonts w:cs="Arial"/>
          <w:rtl/>
        </w:rPr>
        <w:t>للمرتبة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الحالي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الجيبوتية </w:t>
      </w:r>
      <w:r>
        <w:rPr>
          <w:rFonts w:cs="Arial"/>
          <w:rtl/>
        </w:rPr>
        <w:t xml:space="preserve">بإمكانية السفر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</w:t>
      </w:r>
      <w:r>
        <w:rPr>
          <w:rFonts w:cs="Arial"/>
          <w:rtl/>
        </w:rPr>
        <w:t>الحصول على ت</w:t>
      </w:r>
      <w:r>
        <w:rPr>
          <w:rFonts w:cs="Arial"/>
          <w:rtl/>
        </w:rPr>
        <w:t xml:space="preserve">أشيرات عند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إلى دول مثل كينيا والفلبين وسنغافورة وسريلانكا وإيران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حاملو جوازات السفر الجيبوتية</w:t>
      </w:r>
      <w:r>
        <w:rPr>
          <w:rFonts w:cs="Arial"/>
          <w:rtl/>
        </w:rPr>
        <w:t xml:space="preserve"> سيحتاج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179 وجهة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ينتج عن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الوضع وعن </w:t>
      </w:r>
      <w:r>
        <w:rPr>
          <w:rFonts w:cs="Arial"/>
          <w:rtl/>
        </w:rPr>
        <w:t xml:space="preserve">متطلبات التأشيرة العالية هذه </w:t>
      </w:r>
      <w:r>
        <w:rPr>
          <w:rFonts w:cs="Arial"/>
          <w:rtl/>
        </w:rPr>
        <w:t>انخفاض في د</w:t>
      </w:r>
      <w:r>
        <w:rPr>
          <w:rFonts w:cs="Arial"/>
          <w:rtl/>
        </w:rPr>
        <w:t>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قدرة هذا </w:t>
      </w:r>
      <w:r>
        <w:rPr>
          <w:rFonts w:cs="Arial"/>
          <w:rtl/>
        </w:rPr>
        <w:t>الجواز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تنقل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أنه </w:t>
      </w:r>
      <w:r>
        <w:rPr>
          <w:rFonts w:cs="Arial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استعدادات سفر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جيبوتي مستعمرة فرنسية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قع في شرق إفريقيا </w:t>
      </w:r>
      <w:r>
        <w:rPr>
          <w:rFonts w:cs="Arial"/>
          <w:rtl/>
        </w:rPr>
        <w:t>وتتكون من ست مناطق إدارية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يحدها خليج عدن والبحر الأحمر والصومال وإريتريا وإثيوبيا</w:t>
      </w:r>
      <w:r>
        <w:rPr>
          <w:rFonts w:cs="Arial"/>
          <w:rtl/>
        </w:rPr>
        <w:t>,</w:t>
      </w:r>
      <w:r>
        <w:rPr>
          <w:rFonts w:cs="Arial"/>
          <w:rtl/>
        </w:rPr>
        <w:t>وا</w:t>
      </w:r>
      <w:r>
        <w:rPr>
          <w:rFonts w:cs="Arial"/>
          <w:rtl/>
        </w:rPr>
        <w:t>هم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جيبوتي </w:t>
      </w:r>
      <w:r>
        <w:rPr>
          <w:rFonts w:cs="Arial"/>
          <w:rtl/>
        </w:rPr>
        <w:t>وتاجورة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وديخيل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تحتل </w:t>
      </w:r>
      <w:r>
        <w:rPr>
          <w:rFonts w:cs="Arial"/>
          <w:rtl/>
        </w:rPr>
        <w:t>جيبوتي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لم</w:t>
      </w:r>
      <w:r>
        <w:rPr>
          <w:rFonts w:cs="Arial"/>
          <w:rtl/>
        </w:rPr>
        <w:t xml:space="preserve">ركز </w:t>
      </w:r>
      <w:r>
        <w:rPr>
          <w:rFonts w:cs="Arial"/>
          <w:rtl/>
        </w:rPr>
        <w:t xml:space="preserve">السابع والأربعون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بلدان</w:t>
      </w:r>
      <w:r>
        <w:rPr>
          <w:rFonts w:cs="Arial"/>
          <w:rtl/>
        </w:rPr>
        <w:t xml:space="preserve"> إفريقيا 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23200 كيلومتر مربع فقط</w:t>
      </w:r>
      <w:r>
        <w:rPr>
          <w:rFonts w:cs="Arial"/>
          <w:rtl/>
        </w:rPr>
        <w:t>,</w:t>
      </w:r>
      <w:r>
        <w:rPr>
          <w:rFonts w:cs="Arial"/>
          <w:rtl/>
        </w:rPr>
        <w:t>مناخها صحراوي استوائي على الساحل وشبه صحراوي في المرتفعات الجنوبية والوسطى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تميز التضاريس </w:t>
      </w:r>
      <w:r>
        <w:rPr>
          <w:rFonts w:cs="Arial"/>
          <w:rtl/>
        </w:rPr>
        <w:t>فيها ب</w:t>
      </w:r>
      <w:r>
        <w:rPr>
          <w:rFonts w:cs="Arial"/>
          <w:rtl/>
        </w:rPr>
        <w:t>السهول الساحلية والجبال الوسطى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جيبوتي</w:t>
      </w:r>
      <w:r>
        <w:rPr>
          <w:rFonts w:cs="Arial"/>
          <w:rtl/>
        </w:rPr>
        <w:t xml:space="preserve"> 921804 نسمة.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البلاد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بنفس اسم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"</w:t>
      </w:r>
      <w:r>
        <w:rPr>
          <w:rFonts w:cs="Arial"/>
          <w:rtl/>
        </w:rPr>
        <w:t>جيبوتي</w:t>
      </w:r>
      <w:r>
        <w:rPr>
          <w:rFonts w:cs="Arial"/>
          <w:rtl/>
        </w:rPr>
        <w:t>" ,</w:t>
      </w:r>
      <w:r>
        <w:rPr>
          <w:rFonts w:cs="Arial"/>
          <w:rtl/>
        </w:rPr>
        <w:t xml:space="preserve"> وهي أيضًا المدينة الأكثر اكتظاظًا بالسكان</w:t>
      </w:r>
      <w:r>
        <w:rPr>
          <w:rFonts w:cs="Arial"/>
          <w:rtl/>
        </w:rPr>
        <w:t>، حيث</w:t>
      </w:r>
      <w:r>
        <w:rPr>
          <w:rFonts w:cs="Arial"/>
          <w:rtl/>
        </w:rPr>
        <w:t xml:space="preserve"> يبلغ عدد سكانها 562 ألف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 المدن البارزة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علي صبيح ودخيل </w:t>
      </w:r>
      <w:r>
        <w:rPr>
          <w:rFonts w:cs="Arial"/>
          <w:rtl/>
        </w:rPr>
        <w:t>وتاجورة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والوحيد هو مطار</w:t>
      </w:r>
      <w:r>
        <w:rPr>
          <w:rFonts w:cs="Arial"/>
          <w:rtl/>
        </w:rPr>
        <w:t xml:space="preserve"> العاصمة</w:t>
      </w:r>
      <w:r>
        <w:rPr>
          <w:rFonts w:cs="Arial"/>
          <w:rtl/>
        </w:rPr>
        <w:t xml:space="preserve"> جيبوتي </w:t>
      </w:r>
      <w:r>
        <w:rPr>
          <w:rFonts w:cs="Arial"/>
          <w:rtl/>
        </w:rPr>
        <w:t>"</w:t>
      </w:r>
      <w:r>
        <w:rPr>
          <w:rFonts w:cs="Arial"/>
          <w:rtl/>
        </w:rPr>
        <w:t xml:space="preserve">مطار جيبوتي </w:t>
      </w:r>
      <w:r>
        <w:rPr>
          <w:rFonts w:cs="Arial"/>
          <w:rtl/>
        </w:rPr>
        <w:t>أمبولي</w:t>
      </w:r>
      <w:r>
        <w:rPr>
          <w:rFonts w:cs="Arial"/>
          <w:rtl/>
        </w:rPr>
        <w:t xml:space="preserve"> الدولي</w:t>
      </w:r>
      <w:r>
        <w:rPr>
          <w:rFonts w:cs="Arial"/>
          <w:rtl/>
        </w:rPr>
        <w:t xml:space="preserve">" </w:t>
      </w:r>
      <w:r>
        <w:rPr>
          <w:rFonts w:cs="Arial"/>
          <w:rtl/>
        </w:rPr>
        <w:t>(</w:t>
      </w:r>
      <w:r>
        <w:t>JIB</w:t>
      </w:r>
      <w:r>
        <w:rPr>
          <w:rFonts w:cs="Arial"/>
          <w:rtl/>
        </w:rPr>
        <w:t xml:space="preserve">) ، والذي يعمل أيضًا كمركز عسكري رئيسي للعديد من </w:t>
      </w:r>
      <w:r>
        <w:rPr>
          <w:rFonts w:cs="Arial"/>
          <w:rtl/>
        </w:rPr>
        <w:t>للقوى العسكري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جيبوتي </w:t>
      </w:r>
      <w:r>
        <w:rPr>
          <w:rFonts w:cs="Arial"/>
          <w:rtl/>
        </w:rPr>
        <w:t>ب</w:t>
      </w:r>
      <w:r>
        <w:rPr>
          <w:rFonts w:cs="Arial"/>
          <w:rtl/>
        </w:rPr>
        <w:t>وجهات</w:t>
      </w:r>
      <w:r>
        <w:rPr>
          <w:rFonts w:cs="Arial"/>
          <w:rtl/>
        </w:rPr>
        <w:t xml:space="preserve"> وصلات</w:t>
      </w:r>
      <w:r>
        <w:rPr>
          <w:rFonts w:cs="Arial"/>
          <w:rtl/>
        </w:rPr>
        <w:t xml:space="preserve"> في جميع أنحاء إفريقيا وأوروبا والشرق الأوسط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حصلت جيبوتي على استقلالها عن فرنسا في عام 1977. ويهيمن على ثقافتها مزيج من الثقافات من الصومالية </w:t>
      </w:r>
      <w:r>
        <w:rPr>
          <w:rFonts w:cs="Arial"/>
          <w:rtl/>
        </w:rPr>
        <w:t>والعفارية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>لجماعات العرقية العربية الأخرى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لدين الإسلامي السني هو الأكثر انتشارًا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والذي يعتنقه</w:t>
      </w:r>
      <w:r>
        <w:rPr>
          <w:rFonts w:cs="Arial"/>
          <w:rtl/>
        </w:rPr>
        <w:t xml:space="preserve"> (94٪)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سكان البلاد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جيبوتي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هي الفرنسية والعربية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</w:t>
      </w:r>
      <w:r>
        <w:rPr>
          <w:rFonts w:cs="Arial"/>
          <w:rtl/>
        </w:rPr>
        <w:t>و مزيج من القانون المدني والشريعة والقانون العرفي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نظام الحكم فيها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البلاد</w:t>
      </w:r>
      <w:r>
        <w:rPr>
          <w:rFonts w:cs="Arial"/>
          <w:rtl/>
        </w:rPr>
        <w:t xml:space="preserve"> الرئيس إسماعيل عمر جيله</w:t>
      </w:r>
      <w:r>
        <w:rPr>
          <w:rFonts w:cs="Arial"/>
          <w:rtl/>
        </w:rPr>
        <w:t xml:space="preserve">, بينما يراس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 xml:space="preserve">رئيس الوزراء بدول القادر كامل محمد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لجمهورية</w:t>
      </w:r>
      <w:r>
        <w:rPr>
          <w:rFonts w:cs="Arial"/>
          <w:rtl/>
        </w:rPr>
        <w:t xml:space="preserve"> ج</w:t>
      </w:r>
      <w:r>
        <w:rPr>
          <w:rFonts w:cs="Arial"/>
          <w:rtl/>
        </w:rPr>
        <w:t xml:space="preserve">يبوتي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الفرنك الجيبوتي (</w:t>
      </w:r>
      <w:r>
        <w:t>DJF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ويب</w:t>
      </w:r>
      <w:r>
        <w:rPr>
          <w:rFonts w:cs="Arial"/>
          <w:rtl/>
        </w:rPr>
        <w:t xml:space="preserve">لغ </w:t>
      </w:r>
      <w:r>
        <w:rPr>
          <w:rFonts w:cs="Arial"/>
          <w:rtl/>
        </w:rPr>
        <w:t>سعر</w:t>
      </w:r>
      <w:r>
        <w:rPr>
          <w:rFonts w:cs="Arial"/>
          <w:rtl/>
        </w:rPr>
        <w:t xml:space="preserve">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 xml:space="preserve"> </w:t>
      </w:r>
      <w:r>
        <w:t>DJF 178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جيبوتي</w:t>
      </w:r>
      <w:r>
        <w:rPr>
          <w:rFonts w:cs="Arial"/>
          <w:rtl/>
        </w:rPr>
        <w:t xml:space="preserve"> 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>، و</w:t>
      </w:r>
      <w:r>
        <w:rPr>
          <w:rFonts w:cs="Arial"/>
          <w:rtl/>
        </w:rPr>
        <w:t>ي</w:t>
      </w:r>
      <w:r>
        <w:rPr>
          <w:rFonts w:cs="Arial"/>
          <w:rtl/>
        </w:rPr>
        <w:t>صل فيها ال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الا</w:t>
      </w:r>
      <w:r>
        <w:rPr>
          <w:rFonts w:cs="Arial"/>
          <w:rtl/>
        </w:rPr>
        <w:t xml:space="preserve">جمالي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لى </w:t>
      </w:r>
      <w:r>
        <w:rPr>
          <w:rFonts w:cs="Arial"/>
          <w:rtl/>
        </w:rPr>
        <w:t>حوالي 3.9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يجعلها سادس أصغر اقتصاد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فيها 3788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80٪ من الناتج المحلي الإجمالي للبلاد يأتي من قطاع الخدمات</w:t>
      </w:r>
      <w:r>
        <w:rPr>
          <w:rFonts w:cs="Arial"/>
          <w:rtl/>
        </w:rPr>
        <w:t>, و</w:t>
      </w:r>
      <w:r>
        <w:rPr>
          <w:rFonts w:cs="Arial"/>
          <w:rtl/>
        </w:rPr>
        <w:t>نظرًا لموقعها الجغرافي ، فإن دخل جيبوتي يأتي في الغالب من مينائها</w:t>
      </w:r>
      <w:r>
        <w:rPr>
          <w:rFonts w:cs="Arial"/>
          <w:rtl/>
        </w:rPr>
        <w:t>, و</w:t>
      </w:r>
      <w:r>
        <w:rPr>
          <w:rFonts w:cs="Arial"/>
          <w:rtl/>
        </w:rPr>
        <w:t>تقديم خدمات م</w:t>
      </w:r>
      <w:r>
        <w:rPr>
          <w:rFonts w:cs="Arial"/>
          <w:rtl/>
        </w:rPr>
        <w:t>ن قبيل ا</w:t>
      </w:r>
      <w:r>
        <w:rPr>
          <w:rFonts w:cs="Arial"/>
          <w:rtl/>
        </w:rPr>
        <w:t>لتزود بالوقود ومناولة الشحن وتحميل الحاويات وتفريغها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هذا هو المصدر الوحيد للدخل الحكومي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علاوة على ذلك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قوم 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 xml:space="preserve">بمنح </w:t>
      </w:r>
      <w:r>
        <w:rPr>
          <w:rFonts w:cs="Arial"/>
          <w:rtl/>
        </w:rPr>
        <w:t>الأراضي للقواعد العسكرية الأجنبية الموجودة على أراضيها لت</w:t>
      </w:r>
      <w:r>
        <w:rPr>
          <w:rFonts w:cs="Arial"/>
          <w:rtl/>
        </w:rPr>
        <w:t xml:space="preserve">حصل على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مداخيل </w:t>
      </w:r>
      <w:r>
        <w:rPr>
          <w:rFonts w:cs="Arial"/>
          <w:rtl/>
        </w:rPr>
        <w:t>من الإيجار</w:t>
      </w:r>
      <w:r>
        <w:rPr>
          <w:rFonts w:cs="Arial"/>
          <w:rtl/>
        </w:rPr>
        <w:t>ات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تعمل جمهورية جيبوتي على تطوير وجهة سياحية ذات مواقع طبيعية بشكل أساسي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يزور الناس </w:t>
      </w:r>
      <w:r>
        <w:rPr>
          <w:rFonts w:cs="Arial"/>
          <w:rtl/>
        </w:rPr>
        <w:t>هذ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</w:t>
      </w:r>
      <w:r>
        <w:rPr>
          <w:rFonts w:cs="Arial"/>
          <w:rtl/>
        </w:rPr>
        <w:t>بلد</w:t>
      </w:r>
      <w:r>
        <w:rPr>
          <w:rFonts w:cs="Arial"/>
          <w:rtl/>
        </w:rPr>
        <w:t xml:space="preserve"> للغوص</w:t>
      </w:r>
      <w:r>
        <w:rPr>
          <w:rFonts w:cs="Arial"/>
          <w:rtl/>
        </w:rPr>
        <w:t xml:space="preserve"> مع أسماك </w:t>
      </w:r>
      <w:r>
        <w:rPr>
          <w:rFonts w:cs="Arial"/>
          <w:rtl/>
        </w:rPr>
        <w:t>حوت ال</w:t>
      </w:r>
      <w:r>
        <w:rPr>
          <w:rFonts w:cs="Arial"/>
          <w:rtl/>
        </w:rPr>
        <w:t>قرش</w:t>
      </w:r>
      <w:r>
        <w:rPr>
          <w:rFonts w:cs="Arial"/>
          <w:rtl/>
        </w:rPr>
        <w:t xml:space="preserve"> الشهيرة و</w:t>
      </w:r>
      <w:r>
        <w:rPr>
          <w:rFonts w:cs="Arial"/>
          <w:rtl/>
        </w:rPr>
        <w:t>القيام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الرحلات وصيد الأسماك ومشاهدة الطيور</w:t>
      </w:r>
      <w:r>
        <w:rPr>
          <w:rFonts w:cs="Arial"/>
          <w:rtl/>
        </w:rPr>
        <w:t xml:space="preserve"> 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مدينة جيبوتي وبحيرة عسل </w:t>
      </w:r>
      <w:r>
        <w:rPr>
          <w:rFonts w:cs="Arial"/>
          <w:rtl/>
        </w:rPr>
        <w:t>وتاجورا</w:t>
      </w:r>
      <w:r>
        <w:rPr>
          <w:rFonts w:cs="Arial"/>
          <w:rtl/>
        </w:rPr>
        <w:t xml:space="preserve"> ومنتزه داي فورست الوطني</w:t>
      </w:r>
      <w:r>
        <w:rPr>
          <w:rFonts w:cs="Arial"/>
          <w:rtl/>
        </w:rPr>
        <w:t>،و</w:t>
      </w:r>
      <w:r>
        <w:rPr>
          <w:rFonts w:cs="Arial"/>
          <w:rtl/>
        </w:rPr>
        <w:t xml:space="preserve">تمتلك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مجموعة متطورة من الفنادق العالمية التي توفر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قاعدة للاستكشاف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489</Words>
  <Characters>2496</Characters>
  <Application>WPS Office</Application>
  <DocSecurity>0</DocSecurity>
  <Paragraphs>22</Paragraphs>
  <ScaleCrop>false</ScaleCrop>
  <LinksUpToDate>false</LinksUpToDate>
  <CharactersWithSpaces>2982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٢٠٢٠-١١-١٦T٠٠:٢٨:٥٧Z</dcterms:created>
  <dc:creator>HistepM</dc:creator>
  <lastModifiedBy>LT C3200</lastModifiedBy>
  <dcterms:modified xsi:type="dcterms:W3CDTF">٢٠٢٠-١١-١٦T٠٠:٤٧:٢١Z</dcterms:modified>
  <revision>2</revision>
</coreProperties>
</file>