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سلوفينيا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الس</w:t>
      </w:r>
      <w:r>
        <w:rPr>
          <w:rFonts w:cs="Arial"/>
          <w:rtl/>
        </w:rPr>
        <w:t>لوفينية</w:t>
      </w:r>
      <w:r>
        <w:rPr>
          <w:rFonts w:cs="Arial"/>
          <w:rtl/>
        </w:rPr>
        <w:t xml:space="preserve"> حاليًا في المرتبة 12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جوازت السفر السلوفينية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180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مع درجة تنقل عالية ، فه</w:t>
      </w:r>
      <w:r>
        <w:rPr>
          <w:rFonts w:cs="Arial"/>
          <w:rtl/>
        </w:rPr>
        <w:t xml:space="preserve">ذه الجوازت هي </w:t>
      </w:r>
      <w:r>
        <w:rPr>
          <w:rFonts w:cs="Arial"/>
          <w:rtl/>
        </w:rPr>
        <w:t>أحد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أفضل جوازات السفر مرتبة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لقد</w:t>
      </w:r>
      <w:r>
        <w:rPr>
          <w:rFonts w:cs="Arial"/>
          <w:rtl/>
        </w:rPr>
        <w:t xml:space="preserve"> شهد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تحسنا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ستمرا</w:t>
      </w:r>
      <w:r>
        <w:rPr>
          <w:rFonts w:cs="Arial"/>
          <w:rtl/>
        </w:rPr>
        <w:t xml:space="preserve"> على م</w:t>
      </w:r>
      <w:r>
        <w:rPr>
          <w:rFonts w:cs="Arial"/>
          <w:rtl/>
        </w:rPr>
        <w:t xml:space="preserve">دى </w:t>
      </w:r>
      <w:r>
        <w:rPr>
          <w:rFonts w:cs="Arial"/>
          <w:rtl/>
        </w:rPr>
        <w:t>السنوات ال</w:t>
      </w:r>
      <w:r>
        <w:rPr>
          <w:rFonts w:cs="Arial"/>
          <w:rtl/>
        </w:rPr>
        <w:t>فائت</w:t>
      </w:r>
      <w:r>
        <w:rPr>
          <w:rFonts w:cs="Arial"/>
          <w:rtl/>
        </w:rPr>
        <w:t>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قفزت هذه الجوازات</w:t>
      </w:r>
      <w:r>
        <w:rPr>
          <w:rFonts w:cs="Arial"/>
          <w:rtl/>
        </w:rPr>
        <w:t xml:space="preserve"> من المرتبة 17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كانت عليها </w:t>
      </w:r>
      <w:r>
        <w:rPr>
          <w:rFonts w:cs="Arial"/>
          <w:rtl/>
        </w:rPr>
        <w:t>في عام 2006 إلى مكانها الحالي.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السلوفينية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>يضا با</w:t>
      </w:r>
      <w:r>
        <w:rPr>
          <w:rFonts w:cs="Arial"/>
          <w:rtl/>
        </w:rPr>
        <w:t>مكانية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وجهات </w:t>
      </w:r>
      <w:r>
        <w:rPr>
          <w:rFonts w:cs="Arial"/>
          <w:rtl/>
        </w:rPr>
        <w:t>ك</w:t>
      </w:r>
      <w:r>
        <w:rPr>
          <w:rFonts w:cs="Arial"/>
          <w:rtl/>
        </w:rPr>
        <w:t>المملكة المتحدة والإمارات العربية المتحدة واليابان والاتحاد الأوروبي بأكمله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السلوفينية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46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 التي </w:t>
      </w:r>
      <w:r>
        <w:rPr>
          <w:rFonts w:cs="Arial"/>
          <w:rtl/>
        </w:rPr>
        <w:t>تطلب تأشيرة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الصين والهند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سلوفينيا من 12 منطقة وهي جزء من 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 xml:space="preserve">هي سلوفينيا الوسطى </w:t>
      </w:r>
      <w:r>
        <w:rPr>
          <w:rFonts w:cs="Arial"/>
          <w:rtl/>
        </w:rPr>
        <w:t>ودرافا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وسافينجا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جنوب وسط أوروبا ،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كرواتيا والمجر والنمسا وإيطاليا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تحتل </w:t>
      </w:r>
      <w:r>
        <w:rPr>
          <w:rFonts w:cs="Arial"/>
          <w:rtl/>
        </w:rPr>
        <w:t xml:space="preserve">سلوفينيا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 39</w:t>
      </w:r>
      <w:r>
        <w:rPr>
          <w:rFonts w:cs="Arial"/>
          <w:rtl/>
        </w:rPr>
        <w:t xml:space="preserve"> من حيث </w:t>
      </w:r>
      <w:r>
        <w:rPr>
          <w:rFonts w:cs="Arial"/>
          <w:rtl/>
        </w:rPr>
        <w:t>حجم</w:t>
      </w:r>
      <w:r>
        <w:rPr>
          <w:rFonts w:cs="Arial"/>
          <w:rtl/>
        </w:rPr>
        <w:t xml:space="preserve"> المساحة</w:t>
      </w:r>
      <w:r>
        <w:rPr>
          <w:rFonts w:cs="Arial"/>
          <w:rtl/>
        </w:rPr>
        <w:t xml:space="preserve"> في أوروبا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20271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متوسطي على الساحل وقاري في الهضاب والوديان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بجبا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الألب والهضاب والوديان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منطقة </w:t>
      </w:r>
      <w:r>
        <w:rPr>
          <w:rFonts w:cs="Arial"/>
          <w:rtl/>
        </w:rPr>
        <w:t>ال</w:t>
      </w:r>
      <w:r>
        <w:rPr>
          <w:rFonts w:cs="Arial"/>
          <w:rtl/>
        </w:rPr>
        <w:t>ساحلية.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س</w:t>
      </w:r>
      <w:r>
        <w:rPr>
          <w:rFonts w:cs="Arial"/>
          <w:rtl/>
        </w:rPr>
        <w:t>لوفينيا</w:t>
      </w:r>
      <w:r>
        <w:rPr>
          <w:rFonts w:cs="Arial"/>
          <w:rtl/>
        </w:rPr>
        <w:t xml:space="preserve"> 2 مليون نسمة ، مما يجعلها الدولة الثامنة والثلاثين من حيث عدد السكان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هي ليوبليانا ، وهي أيضًا المدينة الأكثر اكتظاظًا بالسكان بحوالي 295504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وهناك </w:t>
      </w:r>
      <w:r>
        <w:rPr>
          <w:rFonts w:cs="Arial"/>
          <w:rtl/>
        </w:rPr>
        <w:t>مدن مهمة أخرى</w:t>
      </w:r>
      <w:r>
        <w:rPr>
          <w:rFonts w:cs="Arial"/>
          <w:rtl/>
        </w:rPr>
        <w:t xml:space="preserve"> في البلاد مثل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دينتي </w:t>
      </w:r>
      <w:r>
        <w:rPr>
          <w:rFonts w:cs="Arial"/>
          <w:rtl/>
        </w:rPr>
        <w:t>ماريبور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وسيلجي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ليوبليانا جوزي بوسنيك (</w:t>
      </w:r>
      <w:r>
        <w:t>LJU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يسافر عبره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1.7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تم تسمية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المطار على اسم </w:t>
      </w:r>
      <w:r>
        <w:rPr>
          <w:rFonts w:cs="Arial"/>
          <w:rtl/>
        </w:rPr>
        <w:t>ال</w:t>
      </w:r>
      <w:r>
        <w:rPr>
          <w:rFonts w:cs="Arial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</w:t>
      </w:r>
      <w:r>
        <w:rPr>
          <w:rFonts w:cs="Arial"/>
          <w:rtl/>
        </w:rPr>
        <w:t>ه</w:t>
      </w:r>
      <w:r>
        <w:rPr>
          <w:rFonts w:cs="Arial"/>
          <w:rtl/>
        </w:rPr>
        <w:t>ن</w:t>
      </w:r>
      <w:r>
        <w:rPr>
          <w:rFonts w:cs="Arial"/>
          <w:rtl/>
        </w:rPr>
        <w:t>دس</w:t>
      </w:r>
      <w:r>
        <w:rPr>
          <w:rFonts w:cs="Arial"/>
          <w:rtl/>
        </w:rPr>
        <w:t xml:space="preserve"> الاستقلال </w:t>
      </w:r>
      <w:r>
        <w:rPr>
          <w:rFonts w:cs="Arial"/>
          <w:rtl/>
        </w:rPr>
        <w:t>السلوفيني</w:t>
      </w:r>
      <w:r>
        <w:rPr>
          <w:rFonts w:cs="Arial"/>
          <w:rtl/>
        </w:rPr>
        <w:t xml:space="preserve"> الشهير </w:t>
      </w:r>
      <w:r>
        <w:t>Joze</w:t>
      </w:r>
      <w:r>
        <w:t xml:space="preserve"> </w:t>
      </w:r>
      <w:r>
        <w:t>Pucnik</w:t>
      </w:r>
      <w:r>
        <w:t>,</w:t>
      </w:r>
      <w:r>
        <w:rPr>
          <w:rFonts w:cs="Arial"/>
          <w:rtl/>
        </w:rPr>
        <w:t>ويغطي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المحلية والدولية التي تربط سلوفينيا بأوروبا.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تأثرت ثقافة سلوفينيا بجيرانها النمسا وكرواتيا والمجر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الغالبية العظمى من </w:t>
      </w:r>
      <w:r>
        <w:rPr>
          <w:rFonts w:cs="Arial"/>
          <w:rtl/>
        </w:rPr>
        <w:t>سكان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يتبعون العقيدة الكاثوليكية الرومانية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السلوفينية</w:t>
      </w:r>
      <w:r>
        <w:rPr>
          <w:rFonts w:cs="Arial"/>
          <w:rtl/>
        </w:rPr>
        <w:t xml:space="preserve"> والإيطالية والهنغارية.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السلوفيني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شكل الدولة ونوع نظام الحكم فيها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سلوفينيا</w:t>
      </w:r>
      <w:r>
        <w:rPr>
          <w:rFonts w:cs="Arial"/>
          <w:rtl/>
        </w:rPr>
        <w:t xml:space="preserve"> هو الرئيس المنتخب </w:t>
      </w:r>
      <w:r>
        <w:rPr>
          <w:rFonts w:cs="Arial"/>
          <w:rtl/>
        </w:rPr>
        <w:t>بوروت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باهور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يراس حكومة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tl/>
        </w:rPr>
        <w:t>يانيز</w:t>
      </w:r>
      <w:r>
        <w:rPr>
          <w:rFonts w:cs="Arial"/>
          <w:rtl/>
        </w:rPr>
        <w:t xml:space="preserve"> جانسا.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لس</w:t>
      </w:r>
      <w:r>
        <w:rPr>
          <w:rFonts w:cs="Arial"/>
          <w:rtl/>
        </w:rPr>
        <w:t>لوف</w:t>
      </w:r>
      <w:r>
        <w:rPr>
          <w:rFonts w:cs="Arial"/>
          <w:rtl/>
        </w:rPr>
        <w:t>ينيا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سلوفينيا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يولد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 ييلغ</w:t>
      </w:r>
      <w:r>
        <w:rPr>
          <w:rFonts w:cs="Arial"/>
          <w:rtl/>
        </w:rPr>
        <w:t xml:space="preserve"> حوالي 83 مليار دولار ، مما يضعها في المرتبة</w:t>
      </w:r>
      <w:r>
        <w:rPr>
          <w:rFonts w:cs="Arial"/>
          <w:rtl/>
        </w:rPr>
        <w:t xml:space="preserve">32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اقتصادات ا</w:t>
      </w:r>
      <w:r>
        <w:rPr>
          <w:rFonts w:cs="Arial"/>
          <w:rtl/>
        </w:rPr>
        <w:t>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وا</w:t>
      </w:r>
      <w:r>
        <w:rPr>
          <w:rFonts w:cs="Arial"/>
          <w:rtl/>
        </w:rPr>
        <w:t>ما متوسط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دخل الفرد من مواطنيها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فيبلغ</w:t>
      </w:r>
      <w:r>
        <w:rPr>
          <w:rFonts w:cs="Arial"/>
          <w:rtl/>
        </w:rPr>
        <w:t xml:space="preserve"> 40343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الس</w:t>
      </w:r>
      <w:r>
        <w:rPr>
          <w:rFonts w:cs="Arial"/>
          <w:rtl/>
        </w:rPr>
        <w:t xml:space="preserve">لوفيني </w:t>
      </w:r>
      <w:r>
        <w:rPr>
          <w:rFonts w:cs="Arial"/>
          <w:rtl/>
        </w:rPr>
        <w:t>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سلع ا</w:t>
      </w:r>
      <w:r>
        <w:rPr>
          <w:rFonts w:cs="Arial"/>
          <w:rtl/>
        </w:rPr>
        <w:t xml:space="preserve">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 xml:space="preserve">سلوفينيا </w:t>
      </w:r>
      <w:r>
        <w:rPr>
          <w:rFonts w:cs="Arial"/>
          <w:rtl/>
        </w:rPr>
        <w:t>المعادن والرصاص والإلكترونيات والجنجل والقمح والذرة.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>سلوفينيا</w:t>
      </w:r>
      <w:r>
        <w:rPr>
          <w:rFonts w:cs="Arial"/>
          <w:rtl/>
        </w:rPr>
        <w:t xml:space="preserve"> مجموعة متنوعة من الوجهات السياحية التاريخية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ين</w:t>
      </w:r>
      <w:r>
        <w:rPr>
          <w:rFonts w:cs="Arial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 ل</w:t>
      </w:r>
      <w:r>
        <w:rPr>
          <w:rFonts w:cs="Arial"/>
          <w:rtl/>
        </w:rPr>
        <w:t>ه</w:t>
      </w:r>
      <w:r>
        <w:rPr>
          <w:rFonts w:cs="Arial"/>
          <w:rtl/>
        </w:rPr>
        <w:t>ذه البلاد نظرا ل</w:t>
      </w:r>
      <w:r>
        <w:rPr>
          <w:rFonts w:cs="Arial"/>
          <w:rtl/>
        </w:rPr>
        <w:t>ثقافتها الفريدة ومدنها التاريخية</w:t>
      </w:r>
      <w:r>
        <w:rPr>
          <w:rFonts w:cs="Arial"/>
          <w:rtl/>
        </w:rPr>
        <w:t>, وي</w:t>
      </w:r>
      <w:r>
        <w:rPr>
          <w:rFonts w:cs="Arial"/>
          <w:rtl/>
        </w:rPr>
        <w:t>وج</w:t>
      </w:r>
      <w:r>
        <w:rPr>
          <w:rFonts w:cs="Arial"/>
          <w:rtl/>
        </w:rPr>
        <w:t>د بها</w:t>
      </w:r>
      <w:r>
        <w:rPr>
          <w:rFonts w:cs="Arial"/>
          <w:rtl/>
        </w:rPr>
        <w:t xml:space="preserve"> 4 مواقع</w:t>
      </w:r>
      <w:r>
        <w:rPr>
          <w:rFonts w:cs="Arial"/>
          <w:rtl/>
        </w:rPr>
        <w:t xml:space="preserve"> مسجل</w:t>
      </w:r>
      <w:r>
        <w:rPr>
          <w:rFonts w:cs="Arial"/>
          <w:rtl/>
        </w:rPr>
        <w:t>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لتراث العالمي لليونسكو </w:t>
      </w:r>
      <w:r>
        <w:rPr>
          <w:rFonts w:cs="Arial"/>
          <w:rtl/>
        </w:rPr>
        <w:t xml:space="preserve">وتنتشر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أرجاء مختلفة من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سلوفينيا : </w:t>
      </w:r>
      <w:r>
        <w:rPr>
          <w:rFonts w:cs="Arial"/>
          <w:rtl/>
        </w:rPr>
        <w:t>ا</w:t>
      </w:r>
      <w:r>
        <w:rPr>
          <w:rFonts w:cs="Arial"/>
          <w:rtl/>
        </w:rPr>
        <w:t>لعاصمة</w:t>
      </w:r>
      <w:r>
        <w:rPr>
          <w:rFonts w:cs="Arial"/>
          <w:rtl/>
        </w:rPr>
        <w:t xml:space="preserve"> ليوبليانا وبحيرة بليد ومتنزه </w:t>
      </w:r>
      <w:r>
        <w:rPr>
          <w:rFonts w:cs="Arial"/>
          <w:rtl/>
        </w:rPr>
        <w:t>تريغلاف</w:t>
      </w:r>
      <w:r>
        <w:rPr>
          <w:rFonts w:cs="Arial"/>
          <w:rtl/>
        </w:rPr>
        <w:t xml:space="preserve"> الوطني </w:t>
      </w:r>
      <w:r>
        <w:rPr>
          <w:rFonts w:cs="Arial"/>
          <w:rtl/>
        </w:rPr>
        <w:t>وبوستوينا</w:t>
      </w:r>
      <w:r>
        <w:rPr>
          <w:rFonts w:cs="Arial"/>
          <w:rtl/>
        </w:rPr>
        <w:t xml:space="preserve"> وبيران </w:t>
      </w:r>
      <w:r>
        <w:rPr>
          <w:rFonts w:cs="Arial"/>
          <w:rtl/>
        </w:rPr>
        <w:t>وبتوج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أتي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لوفينيا</w:t>
      </w:r>
      <w:r>
        <w:rPr>
          <w:rFonts w:cs="Arial"/>
          <w:rtl/>
        </w:rPr>
        <w:t xml:space="preserve"> ما يقرب من 4.7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أوروبا والدول المحيطة بها.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507</Words>
  <Characters>2636</Characters>
  <Application>WPS Office</Application>
  <DocSecurity>0</DocSecurity>
  <Paragraphs>23</Paragraphs>
  <ScaleCrop>false</ScaleCrop>
  <LinksUpToDate>false</LinksUpToDate>
  <CharactersWithSpaces>3132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٢٠٢٠-١٢-٠٤T٠١:٣٨:٥٣Z</dcterms:created>
  <dc:creator>HistepM</dc:creator>
  <lastModifiedBy>LT C3200</lastModifiedBy>
  <dcterms:modified xsi:type="dcterms:W3CDTF">٢٠٢٠-١٢-٠٤T٠١:٤٧:٥٠Z</dcterms:modified>
  <revision>3</revision>
</coreProperties>
</file>