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كوبا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الكوبي حاليًا المرتبة 76 وفقًا لمؤشر جواز سفر </w:t>
      </w:r>
      <w:r>
        <w:t>Henley</w:t>
      </w:r>
      <w:r>
        <w:rPr>
          <w:rFonts w:cs="Arial" w:hint="cs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 xml:space="preserve">وتوفر جوازات السفر </w:t>
      </w:r>
      <w:r>
        <w:rPr>
          <w:rFonts w:cs="Arial" w:hint="cs"/>
          <w:rtl/>
        </w:rPr>
        <w:t>الكوبية إمكانية السفر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الوصول بدون تأشيرة إلى 64 دول</w:t>
      </w:r>
      <w:r>
        <w:rPr>
          <w:rFonts w:cs="Arial" w:hint="cs"/>
          <w:rtl/>
        </w:rPr>
        <w:t>ة ،</w:t>
      </w:r>
      <w:r>
        <w:rPr>
          <w:rFonts w:cs="Arial" w:hint="cs"/>
          <w:rtl/>
        </w:rPr>
        <w:t xml:space="preserve">مما </w:t>
      </w:r>
      <w:r>
        <w:rPr>
          <w:rFonts w:cs="Arial"/>
          <w:rtl/>
        </w:rPr>
        <w:t xml:space="preserve">يمنحها درجة </w:t>
      </w:r>
      <w:r>
        <w:rPr>
          <w:rFonts w:cs="Arial" w:hint="cs"/>
          <w:rtl/>
        </w:rPr>
        <w:t>تنقل إجمالية</w:t>
      </w:r>
      <w:r>
        <w:rPr>
          <w:rFonts w:cs="Arial"/>
          <w:rtl/>
        </w:rPr>
        <w:t xml:space="preserve"> منخفضة بشكل عام. </w:t>
      </w:r>
    </w:p>
    <w:p>
      <w:pPr>
        <w:pStyle w:val="style0"/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يتمتع حاملو جوازات السفر الكوبية </w:t>
      </w:r>
      <w:r>
        <w:rPr>
          <w:rFonts w:cs="Arial" w:hint="cs"/>
          <w:rtl/>
        </w:rPr>
        <w:t>بإمكانية السفر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وا</w:t>
      </w:r>
      <w:r>
        <w:rPr>
          <w:rFonts w:cs="Arial"/>
          <w:rtl/>
        </w:rPr>
        <w:t>لدخول بدون تأشيرة و</w:t>
      </w:r>
      <w:r>
        <w:rPr>
          <w:rFonts w:cs="Arial" w:hint="cs"/>
          <w:rtl/>
        </w:rPr>
        <w:t xml:space="preserve">ايضا إمكانية السفر والحصول على </w:t>
      </w:r>
      <w:r>
        <w:rPr>
          <w:rFonts w:cs="Arial"/>
          <w:rtl/>
        </w:rPr>
        <w:t xml:space="preserve">تأشيرات عند الوصول إلى دول مثل سنغافورة وأوزبكستان وروسيا وكينيا وقطر. ومع ذلك ، </w:t>
      </w:r>
      <w:r>
        <w:rPr>
          <w:rFonts w:cs="Arial" w:hint="cs"/>
          <w:rtl/>
        </w:rPr>
        <w:t>سي</w:t>
      </w:r>
      <w:r>
        <w:rPr>
          <w:rFonts w:cs="Arial"/>
          <w:rtl/>
        </w:rPr>
        <w:t xml:space="preserve">حتاج حاملو جوازات السفر الكوبية إلى </w:t>
      </w:r>
      <w:r>
        <w:rPr>
          <w:rFonts w:cs="Arial" w:hint="cs"/>
          <w:rtl/>
        </w:rPr>
        <w:t>تأشيرة مسبقة</w:t>
      </w:r>
      <w:r>
        <w:rPr>
          <w:rFonts w:cs="Arial"/>
          <w:rtl/>
        </w:rPr>
        <w:t xml:space="preserve"> لدخول حوالي 162 وجهة في العا</w:t>
      </w:r>
      <w:r>
        <w:rPr>
          <w:rFonts w:cs="Arial" w:hint="cs"/>
          <w:rtl/>
        </w:rPr>
        <w:t xml:space="preserve">لم ,مما </w:t>
      </w:r>
      <w:r>
        <w:rPr>
          <w:rFonts w:cs="Arial"/>
          <w:rtl/>
        </w:rPr>
        <w:t>يتطلب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>لقيا</w:t>
      </w:r>
      <w:r>
        <w:rPr>
          <w:rFonts w:cs="Arial"/>
          <w:rtl/>
        </w:rPr>
        <w:t xml:space="preserve">م ببعض </w:t>
      </w:r>
      <w:r>
        <w:rPr>
          <w:rFonts w:cs="Arial"/>
          <w:rtl/>
        </w:rPr>
        <w:t xml:space="preserve">الاستعدادات </w:t>
      </w:r>
      <w:r>
        <w:rPr>
          <w:rFonts w:cs="Arial" w:hint="cs"/>
          <w:rtl/>
        </w:rPr>
        <w:t xml:space="preserve">الطويلة للسفر, ومن </w:t>
      </w:r>
      <w:r>
        <w:rPr>
          <w:rFonts w:cs="Arial"/>
          <w:rtl/>
        </w:rPr>
        <w:t xml:space="preserve">بعض الوجهات التي </w:t>
      </w:r>
      <w:r>
        <w:rPr>
          <w:rFonts w:cs="Arial" w:hint="cs"/>
          <w:rtl/>
        </w:rPr>
        <w:t>تشترط</w:t>
      </w:r>
      <w:r>
        <w:rPr>
          <w:rFonts w:cs="Arial"/>
          <w:rtl/>
        </w:rPr>
        <w:t xml:space="preserve"> تأشيرة </w:t>
      </w:r>
      <w:r>
        <w:rPr>
          <w:rFonts w:cs="Arial" w:hint="cs"/>
          <w:rtl/>
        </w:rPr>
        <w:t xml:space="preserve">دخول </w:t>
      </w:r>
      <w:r>
        <w:rPr>
          <w:rFonts w:cs="Arial" w:hint="cs"/>
          <w:rtl/>
        </w:rPr>
        <w:t xml:space="preserve">مسبقة على هذه الجوازات </w:t>
      </w:r>
      <w:r>
        <w:rPr>
          <w:rFonts w:cs="Arial" w:hint="cs"/>
          <w:rtl/>
        </w:rPr>
        <w:t>: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الاتحاد الأوروبي بأكمله والولايات المتحدة وأستراليا.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 xml:space="preserve">تعد </w:t>
      </w:r>
      <w:r>
        <w:rPr>
          <w:rFonts w:cs="Arial"/>
          <w:rtl/>
        </w:rPr>
        <w:t xml:space="preserve">كوبا دولة جزرية تتكون من 15 </w:t>
      </w:r>
      <w:r>
        <w:rPr>
          <w:rFonts w:cs="Arial" w:hint="cs"/>
          <w:rtl/>
        </w:rPr>
        <w:t>مقاطعة,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أهم </w:t>
      </w:r>
      <w:r>
        <w:rPr>
          <w:rFonts w:cs="Arial" w:hint="cs"/>
          <w:rtl/>
        </w:rPr>
        <w:t>المقاطعات في ارخبيل الجزر هذا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 xml:space="preserve">: </w:t>
      </w:r>
      <w:r>
        <w:rPr>
          <w:rFonts w:cs="Arial"/>
          <w:rtl/>
        </w:rPr>
        <w:t>لا هابانا وسانتياغو دي كوبا وهولغوين.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تقع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البلاد في منطقة البحر الكاريبي على بعد حوالي 150 كيلومترًا جنوب كي ويست ، فلوريد</w:t>
      </w:r>
      <w:r>
        <w:rPr>
          <w:rFonts w:cs="Arial" w:hint="cs"/>
          <w:rtl/>
        </w:rPr>
        <w:t>ا, وت</w:t>
      </w:r>
      <w:r>
        <w:rPr>
          <w:rFonts w:cs="Arial"/>
          <w:rtl/>
        </w:rPr>
        <w:t xml:space="preserve">بلغ مساحة </w:t>
      </w:r>
      <w:r>
        <w:rPr>
          <w:rFonts w:cs="Arial" w:hint="cs"/>
          <w:rtl/>
        </w:rPr>
        <w:t xml:space="preserve">هذه </w:t>
      </w:r>
      <w:r>
        <w:rPr>
          <w:rFonts w:cs="Arial"/>
          <w:rtl/>
        </w:rPr>
        <w:t xml:space="preserve">الجزيرة 109.884 كيلومتر </w:t>
      </w:r>
      <w:r>
        <w:rPr>
          <w:rFonts w:cs="Arial" w:hint="cs"/>
          <w:rtl/>
        </w:rPr>
        <w:t>مربع, اما</w:t>
      </w:r>
      <w:r>
        <w:rPr>
          <w:rFonts w:cs="Arial"/>
          <w:rtl/>
        </w:rPr>
        <w:t xml:space="preserve"> تضاريس </w:t>
      </w:r>
      <w:r>
        <w:rPr>
          <w:rFonts w:cs="Arial" w:hint="cs"/>
          <w:rtl/>
        </w:rPr>
        <w:t>هذه الدولة فهي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مسطحة نسبيًا مع سهول وجبال </w:t>
      </w:r>
      <w:r>
        <w:rPr>
          <w:rFonts w:cs="Arial" w:hint="cs"/>
          <w:rtl/>
        </w:rPr>
        <w:t>وعرة, بينما</w:t>
      </w:r>
      <w:r>
        <w:rPr>
          <w:rFonts w:cs="Arial" w:hint="cs"/>
          <w:rtl/>
        </w:rPr>
        <w:t>،يستم</w:t>
      </w:r>
      <w:r>
        <w:rPr>
          <w:rFonts w:cs="Arial" w:hint="cs"/>
          <w:rtl/>
        </w:rPr>
        <w:t xml:space="preserve"> م</w:t>
      </w:r>
      <w:r>
        <w:rPr>
          <w:rFonts w:cs="Arial"/>
          <w:rtl/>
        </w:rPr>
        <w:t xml:space="preserve">ناخها </w:t>
      </w:r>
      <w:r>
        <w:rPr>
          <w:rFonts w:cs="Arial"/>
          <w:rtl/>
        </w:rPr>
        <w:t xml:space="preserve">بانه </w:t>
      </w:r>
      <w:r>
        <w:rPr>
          <w:rFonts w:cs="Arial"/>
          <w:rtl/>
        </w:rPr>
        <w:t>استوائي</w:t>
      </w:r>
      <w:r>
        <w:rPr>
          <w:rFonts w:cs="Arial" w:hint="cs"/>
          <w:rtl/>
        </w:rPr>
        <w:t xml:space="preserve"> ب</w:t>
      </w:r>
      <w:r>
        <w:rPr>
          <w:rFonts w:cs="Arial"/>
          <w:rtl/>
        </w:rPr>
        <w:t xml:space="preserve">موسم </w:t>
      </w:r>
      <w:r>
        <w:rPr>
          <w:rFonts w:cs="Arial" w:hint="cs"/>
          <w:rtl/>
        </w:rPr>
        <w:t>جاف يمتد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 شهر</w:t>
      </w:r>
      <w:r>
        <w:rPr>
          <w:rFonts w:cs="Arial"/>
          <w:rtl/>
        </w:rPr>
        <w:t xml:space="preserve"> نوفمبر </w:t>
      </w:r>
      <w:r>
        <w:rPr>
          <w:rFonts w:cs="Arial" w:hint="cs"/>
          <w:rtl/>
        </w:rPr>
        <w:t>وحتى 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أبريل,</w:t>
      </w:r>
      <w:r>
        <w:rPr>
          <w:rFonts w:cs="Arial"/>
          <w:rtl/>
        </w:rPr>
        <w:t xml:space="preserve"> وموسم ممطر </w:t>
      </w:r>
      <w:r>
        <w:rPr>
          <w:rFonts w:cs="Arial" w:hint="cs"/>
          <w:rtl/>
        </w:rPr>
        <w:t xml:space="preserve">يمتد </w:t>
      </w:r>
      <w:r>
        <w:rPr>
          <w:rFonts w:cs="Arial"/>
          <w:rtl/>
        </w:rPr>
        <w:t xml:space="preserve">من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مايو </w:t>
      </w:r>
      <w:r>
        <w:rPr>
          <w:rFonts w:cs="Arial" w:hint="cs"/>
          <w:rtl/>
        </w:rPr>
        <w:t xml:space="preserve">وحتى شهر </w:t>
      </w:r>
      <w:r>
        <w:rPr>
          <w:rFonts w:cs="Arial"/>
          <w:rtl/>
        </w:rPr>
        <w:t>أكتوبر.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إجمالي عدد </w:t>
      </w:r>
      <w:r>
        <w:rPr>
          <w:rFonts w:cs="Arial" w:hint="cs"/>
          <w:rtl/>
        </w:rPr>
        <w:t xml:space="preserve">سكان </w:t>
      </w:r>
      <w:r>
        <w:rPr>
          <w:rFonts w:cs="Arial" w:hint="cs"/>
          <w:rtl/>
        </w:rPr>
        <w:t>جمهورية كوبا</w:t>
      </w:r>
      <w:r>
        <w:rPr>
          <w:rFonts w:cs="Arial"/>
          <w:rtl/>
        </w:rPr>
        <w:t xml:space="preserve"> حوالي 11.1 مليون </w:t>
      </w:r>
      <w:r>
        <w:rPr>
          <w:rFonts w:cs="Arial" w:hint="cs"/>
          <w:rtl/>
        </w:rPr>
        <w:t>نسمة,</w:t>
      </w:r>
      <w:r>
        <w:rPr>
          <w:rFonts w:cs="Arial" w:hint="cs"/>
          <w:rtl/>
        </w:rPr>
        <w:t xml:space="preserve"> و</w:t>
      </w:r>
      <w:r>
        <w:rPr>
          <w:rFonts w:cs="Arial" w:hint="cs"/>
          <w:rtl/>
        </w:rPr>
        <w:t>عاصمة هذه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البلاد هي هافانا ، وهي أيضًا المدينة الأكثر اكتظاظًا </w:t>
      </w:r>
      <w:r>
        <w:rPr>
          <w:rFonts w:cs="Arial" w:hint="cs"/>
          <w:rtl/>
        </w:rPr>
        <w:t>بالسكان,</w:t>
      </w:r>
      <w:r>
        <w:rPr>
          <w:rFonts w:cs="Arial"/>
          <w:rtl/>
        </w:rPr>
        <w:t xml:space="preserve"> حيث يبلغ عدد سكانها 2.1 مليون نسمة</w:t>
      </w:r>
      <w:r>
        <w:rPr>
          <w:rFonts w:cs="Arial" w:hint="cs"/>
          <w:rtl/>
        </w:rPr>
        <w:t xml:space="preserve">, </w:t>
      </w:r>
      <w:r>
        <w:rPr>
          <w:rFonts w:cs="Arial" w:hint="cs"/>
          <w:rtl/>
        </w:rPr>
        <w:t>وت</w:t>
      </w:r>
      <w:r>
        <w:rPr>
          <w:rFonts w:cs="Arial"/>
          <w:rtl/>
        </w:rPr>
        <w:t xml:space="preserve">ليها </w:t>
      </w:r>
      <w:r>
        <w:rPr>
          <w:rFonts w:cs="Arial" w:hint="cs"/>
          <w:rtl/>
        </w:rPr>
        <w:t xml:space="preserve">مدينة </w:t>
      </w:r>
      <w:r>
        <w:rPr>
          <w:rFonts w:cs="Arial"/>
          <w:rtl/>
        </w:rPr>
        <w:t>سانتياغو دي كوبا التي يبلغ عدد سكانها 555.865 نسمة.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 w:hint="cs"/>
          <w:rtl/>
        </w:rPr>
        <w:t xml:space="preserve">ات البلاد هو </w:t>
      </w:r>
      <w:r>
        <w:rPr>
          <w:rFonts w:cs="Arial"/>
          <w:rtl/>
        </w:rPr>
        <w:t>مطار خوسيه مارتي الدولي (</w:t>
      </w:r>
      <w:r>
        <w:t>HAV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والذي يحقق معدل حركة سفر تبلغ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5.7 مليون مسافر </w:t>
      </w:r>
      <w:r>
        <w:rPr>
          <w:rFonts w:cs="Arial" w:hint="cs"/>
          <w:rtl/>
        </w:rPr>
        <w:t>سنويًا,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يجعله ثالث أكثر المطارات ازدحامًا في منطقة البحر </w:t>
      </w:r>
      <w:r>
        <w:rPr>
          <w:rFonts w:cs="Arial" w:hint="cs"/>
          <w:rtl/>
        </w:rPr>
        <w:t xml:space="preserve">الكاريبي, </w:t>
      </w:r>
      <w:r>
        <w:rPr>
          <w:rFonts w:cs="Arial" w:hint="cs"/>
          <w:rtl/>
        </w:rPr>
        <w:t>ولقد سمي هذا المطار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على اسم البطل القومي الكوبي خوسيه مارتي</w:t>
      </w:r>
      <w:r>
        <w:rPr>
          <w:rFonts w:cs="Arial" w:hint="cs"/>
          <w:rtl/>
        </w:rPr>
        <w:t>, 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المطار </w:t>
      </w:r>
      <w:r>
        <w:rPr>
          <w:rFonts w:cs="Arial" w:hint="cs"/>
          <w:rtl/>
        </w:rPr>
        <w:t>خطوط ا</w:t>
      </w:r>
      <w:r>
        <w:rPr>
          <w:rFonts w:cs="Arial"/>
          <w:rtl/>
        </w:rPr>
        <w:t>لوصول إلى الوجهات في جميع أنحاء العالم.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تهيمن الثقافة الأفريقية والإسبانية على كوبا</w:t>
      </w:r>
      <w:r>
        <w:rPr>
          <w:rFonts w:cs="Arial" w:hint="cs"/>
          <w:rtl/>
        </w:rPr>
        <w:t>, وغ</w:t>
      </w:r>
      <w:r>
        <w:rPr>
          <w:rFonts w:cs="Arial"/>
          <w:rtl/>
        </w:rPr>
        <w:t xml:space="preserve">البية </w:t>
      </w:r>
      <w:r>
        <w:rPr>
          <w:rFonts w:cs="Arial" w:hint="cs"/>
          <w:rtl/>
        </w:rPr>
        <w:t xml:space="preserve">السكان </w:t>
      </w:r>
      <w:r>
        <w:rPr>
          <w:rFonts w:cs="Arial" w:hint="cs"/>
          <w:rtl/>
        </w:rPr>
        <w:t>في هذا البلد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مسيحيون </w:t>
      </w:r>
      <w:r>
        <w:rPr>
          <w:rFonts w:cs="Arial" w:hint="cs"/>
          <w:rtl/>
        </w:rPr>
        <w:t xml:space="preserve">بنسبة تصل إلى </w:t>
      </w:r>
      <w:r>
        <w:rPr>
          <w:rFonts w:cs="Arial"/>
          <w:rtl/>
        </w:rPr>
        <w:t>(59٪)</w:t>
      </w:r>
      <w:r>
        <w:rPr>
          <w:rFonts w:cs="Arial" w:hint="cs"/>
          <w:rtl/>
        </w:rPr>
        <w:t xml:space="preserve">, اما </w:t>
      </w:r>
      <w:r>
        <w:rPr>
          <w:rFonts w:cs="Arial"/>
          <w:rtl/>
        </w:rPr>
        <w:t xml:space="preserve">اللغة الرسمية </w:t>
      </w:r>
      <w:r>
        <w:rPr>
          <w:rFonts w:cs="Arial" w:hint="cs"/>
          <w:rtl/>
        </w:rPr>
        <w:t>للبلاد ف</w:t>
      </w:r>
      <w:r>
        <w:rPr>
          <w:rFonts w:cs="Arial"/>
          <w:rtl/>
        </w:rPr>
        <w:t xml:space="preserve">هي </w:t>
      </w:r>
      <w:r>
        <w:rPr>
          <w:rFonts w:cs="Arial" w:hint="cs"/>
          <w:rtl/>
        </w:rPr>
        <w:t xml:space="preserve">اللغة </w:t>
      </w:r>
      <w:r>
        <w:rPr>
          <w:rFonts w:cs="Arial"/>
          <w:rtl/>
        </w:rPr>
        <w:t xml:space="preserve">الإسبانية.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يعتمد النظام القانوني في كوبا على القانون المدني </w:t>
      </w:r>
      <w:r>
        <w:rPr>
          <w:rFonts w:cs="Arial" w:hint="cs"/>
          <w:rtl/>
        </w:rPr>
        <w:t>الإسباني,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في حين ان</w:t>
      </w:r>
      <w:r>
        <w:rPr>
          <w:rFonts w:cs="Arial"/>
          <w:rtl/>
        </w:rPr>
        <w:t xml:space="preserve"> شكل </w:t>
      </w:r>
      <w:r>
        <w:rPr>
          <w:rFonts w:cs="Arial" w:hint="cs"/>
          <w:rtl/>
        </w:rPr>
        <w:t>الدولة ونظام الحكم هو شيوعي شمولي, ويرأس هذه الدولة الكاريبية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الرئيس ميغيل دياز </w:t>
      </w:r>
      <w:r>
        <w:rPr>
          <w:rFonts w:cs="Arial" w:hint="cs"/>
          <w:rtl/>
        </w:rPr>
        <w:t>كانيل, بينما برأس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حكومتها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رئيس الوزراء مانويل ماريرو كروز.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 w:hint="cs"/>
          <w:rtl/>
        </w:rPr>
        <w:t xml:space="preserve">لكوبا </w:t>
      </w:r>
      <w:r>
        <w:rPr>
          <w:rFonts w:cs="Arial"/>
          <w:rtl/>
        </w:rPr>
        <w:t>هي البيزو الكوبي (</w:t>
      </w:r>
      <w:r>
        <w:t>CUP</w:t>
      </w:r>
      <w:r>
        <w:rPr>
          <w:rFonts w:cs="Arial"/>
          <w:rtl/>
        </w:rPr>
        <w:t xml:space="preserve">) ،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الذي يبلغ سعر الصرف </w:t>
      </w:r>
      <w:r>
        <w:rPr>
          <w:rFonts w:cs="Arial" w:hint="cs"/>
          <w:rtl/>
        </w:rPr>
        <w:t>الحالي له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مام ا</w:t>
      </w:r>
      <w:r>
        <w:rPr>
          <w:rFonts w:cs="Arial"/>
          <w:rtl/>
        </w:rPr>
        <w:t xml:space="preserve">لدولار الأمريكي 26 </w:t>
      </w:r>
      <w:r>
        <w:t>CUP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تتمتع</w:t>
      </w:r>
      <w:r>
        <w:rPr>
          <w:rFonts w:cs="Arial" w:hint="cs"/>
          <w:rtl/>
        </w:rPr>
        <w:t xml:space="preserve"> جمهورية كوب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باقتصاد موجه</w:t>
      </w:r>
      <w:r>
        <w:rPr>
          <w:rFonts w:cs="Arial"/>
          <w:rtl/>
        </w:rPr>
        <w:t xml:space="preserve"> تسيطر عليه الدولة إلى حد </w:t>
      </w:r>
      <w:r>
        <w:rPr>
          <w:rFonts w:cs="Arial" w:hint="cs"/>
          <w:rtl/>
        </w:rPr>
        <w:t>كبير,</w:t>
      </w:r>
      <w:r>
        <w:rPr>
          <w:rFonts w:cs="Arial"/>
          <w:rtl/>
        </w:rPr>
        <w:t xml:space="preserve"> حيث بلغ إجمالي الناتج المحلي </w:t>
      </w:r>
      <w:r>
        <w:rPr>
          <w:rFonts w:cs="Arial" w:hint="cs"/>
          <w:rtl/>
        </w:rPr>
        <w:t xml:space="preserve">الكوبي </w:t>
      </w:r>
      <w:r>
        <w:rPr>
          <w:rFonts w:cs="Arial"/>
          <w:rtl/>
        </w:rPr>
        <w:t xml:space="preserve">حوالي 100 مليار دولار في عام 2017. </w:t>
      </w:r>
      <w:r>
        <w:rPr>
          <w:rFonts w:cs="Arial" w:hint="cs"/>
          <w:rtl/>
        </w:rPr>
        <w:t>ويبلغ متوسط</w:t>
      </w:r>
      <w:r>
        <w:rPr>
          <w:rFonts w:cs="Arial"/>
          <w:rtl/>
        </w:rPr>
        <w:t xml:space="preserve"> نصيب الفرد من الدخل من مواطنيها 8.541 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ولارًا.</w:t>
      </w:r>
    </w:p>
    <w:p>
      <w:pPr>
        <w:pStyle w:val="style0"/>
        <w:rPr>
          <w:rFonts w:cs="Arial"/>
          <w:rtl/>
        </w:rPr>
      </w:pPr>
      <w:r>
        <w:rPr>
          <w:rFonts w:cs="Arial" w:hint="cs"/>
          <w:rtl/>
        </w:rPr>
        <w:t>يشار إلى انه</w:t>
      </w:r>
      <w:r>
        <w:rPr>
          <w:rFonts w:cs="Arial"/>
          <w:rtl/>
        </w:rPr>
        <w:t xml:space="preserve"> في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عام 2019 ، قرر الحزب </w:t>
      </w:r>
      <w:r>
        <w:rPr>
          <w:rFonts w:cs="Arial" w:hint="cs"/>
          <w:rtl/>
        </w:rPr>
        <w:t>الشيوعي الكوبي</w:t>
      </w:r>
      <w:r>
        <w:rPr>
          <w:rFonts w:cs="Arial"/>
          <w:rtl/>
        </w:rPr>
        <w:t xml:space="preserve"> إجراء إصلاحات</w:t>
      </w:r>
      <w:r>
        <w:rPr>
          <w:rFonts w:cs="Arial"/>
          <w:rtl/>
        </w:rPr>
        <w:t xml:space="preserve"> اقتص</w:t>
      </w:r>
      <w:r>
        <w:rPr>
          <w:rFonts w:cs="Arial"/>
          <w:rtl/>
        </w:rPr>
        <w:t>ادية</w:t>
      </w:r>
      <w:r>
        <w:rPr>
          <w:rFonts w:cs="Arial"/>
          <w:rtl/>
        </w:rPr>
        <w:t xml:space="preserve"> من شأنها تعزيز الخصخصة والاستثمار </w:t>
      </w:r>
      <w:r>
        <w:rPr>
          <w:rFonts w:cs="Arial" w:hint="cs"/>
          <w:rtl/>
        </w:rPr>
        <w:t>الأجنبي,</w:t>
      </w:r>
      <w:r>
        <w:rPr>
          <w:rFonts w:cs="Arial" w:hint="cs"/>
          <w:rtl/>
        </w:rPr>
        <w:t xml:space="preserve"> وي</w:t>
      </w:r>
      <w:r>
        <w:rPr>
          <w:rFonts w:cs="Arial"/>
          <w:rtl/>
        </w:rPr>
        <w:t>تكون الناتج المحلي الإجمالي</w:t>
      </w:r>
      <w:r>
        <w:rPr>
          <w:rFonts w:cs="Arial" w:hint="cs"/>
          <w:rtl/>
        </w:rPr>
        <w:t xml:space="preserve"> الكوبي</w:t>
      </w:r>
      <w:r>
        <w:rPr>
          <w:rFonts w:cs="Arial"/>
          <w:rtl/>
        </w:rPr>
        <w:t xml:space="preserve"> في الغالب من </w:t>
      </w:r>
      <w:r>
        <w:rPr>
          <w:rFonts w:cs="Arial" w:hint="cs"/>
          <w:rtl/>
        </w:rPr>
        <w:t>قطاعي</w:t>
      </w:r>
      <w:r>
        <w:rPr>
          <w:rFonts w:cs="Arial"/>
          <w:rtl/>
        </w:rPr>
        <w:t xml:space="preserve"> الخدمات </w:t>
      </w:r>
      <w:r>
        <w:rPr>
          <w:rFonts w:cs="Arial" w:hint="cs"/>
          <w:rtl/>
        </w:rPr>
        <w:t>والصناعة,</w:t>
      </w:r>
      <w:r>
        <w:rPr>
          <w:rFonts w:cs="Arial"/>
          <w:rtl/>
        </w:rPr>
        <w:t xml:space="preserve"> حيث تساهم السياحة والسلع الزراعية بأغلبية كبيرة في دخل البلاد</w:t>
      </w:r>
      <w:r>
        <w:rPr>
          <w:rFonts w:cs="Arial" w:hint="cs"/>
          <w:rtl/>
        </w:rPr>
        <w:t xml:space="preserve">, </w:t>
      </w:r>
      <w:r>
        <w:rPr>
          <w:rFonts w:cs="Arial"/>
          <w:rtl/>
        </w:rPr>
        <w:t xml:space="preserve">وتشمل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سلع </w:t>
      </w:r>
      <w:r>
        <w:rPr>
          <w:rFonts w:cs="Arial" w:hint="cs"/>
          <w:rtl/>
        </w:rPr>
        <w:t>والمنتجات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الرئيسية</w:t>
      </w:r>
      <w:r>
        <w:rPr>
          <w:rFonts w:cs="Arial" w:hint="cs"/>
          <w:rtl/>
        </w:rPr>
        <w:t xml:space="preserve"> التي تصدرها هذه البلاد : </w:t>
      </w:r>
      <w:r>
        <w:rPr>
          <w:rFonts w:cs="Arial"/>
          <w:rtl/>
        </w:rPr>
        <w:t>السكر والتبغ والحمضيات والبن والنيكل.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تمتلئ كوبا بمجموعة متنوعة من مناطق الجذب السياحي الحضرية والطبيعية ، مما يجعلها وجهة </w:t>
      </w:r>
      <w:r>
        <w:rPr>
          <w:rFonts w:cs="Arial" w:hint="cs"/>
          <w:rtl/>
        </w:rPr>
        <w:t xml:space="preserve">سياحية </w:t>
      </w:r>
      <w:r>
        <w:rPr>
          <w:rFonts w:cs="Arial"/>
          <w:rtl/>
        </w:rPr>
        <w:t xml:space="preserve">كاريبية شهيرة للغاية. </w:t>
      </w:r>
      <w:r>
        <w:rPr>
          <w:rFonts w:cs="Arial" w:hint="cs"/>
          <w:rtl/>
        </w:rPr>
        <w:t>و</w:t>
      </w:r>
      <w:r>
        <w:rPr>
          <w:rFonts w:cs="Arial"/>
          <w:rtl/>
        </w:rPr>
        <w:t>تشتهر بشواطئها الواسعة وهندستها المعمارية النابضة بالحياة</w:t>
      </w:r>
      <w:r>
        <w:rPr>
          <w:rFonts w:cs="Arial" w:hint="cs"/>
          <w:rtl/>
        </w:rPr>
        <w:t>, ولدا هذه البلاد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مواقع مدرجة</w:t>
      </w:r>
      <w:r>
        <w:rPr>
          <w:rFonts w:cs="Arial" w:hint="cs"/>
          <w:rtl/>
        </w:rPr>
        <w:t xml:space="preserve"> ضمن 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لتراث العالمي </w:t>
      </w:r>
      <w:r>
        <w:rPr>
          <w:rFonts w:cs="Arial" w:hint="cs"/>
          <w:rtl/>
        </w:rPr>
        <w:t>لليونسك</w:t>
      </w:r>
      <w:r>
        <w:rPr>
          <w:rFonts w:cs="Arial" w:hint="cs"/>
          <w:rtl/>
        </w:rPr>
        <w:t xml:space="preserve">و ، </w:t>
      </w:r>
      <w:r>
        <w:rPr>
          <w:rFonts w:cs="Arial" w:hint="cs"/>
          <w:rtl/>
        </w:rPr>
        <w:t xml:space="preserve">وكذا </w:t>
      </w:r>
      <w:r>
        <w:rPr>
          <w:rFonts w:cs="Arial" w:hint="cs"/>
          <w:rtl/>
        </w:rPr>
        <w:t>7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محميات </w:t>
      </w:r>
      <w:r>
        <w:rPr>
          <w:rFonts w:cs="Arial"/>
          <w:rtl/>
        </w:rPr>
        <w:t xml:space="preserve">محيط حيوي طبيعية.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تشمل بعض </w:t>
      </w:r>
      <w:r>
        <w:rPr>
          <w:rFonts w:cs="Arial" w:hint="cs"/>
          <w:rtl/>
        </w:rPr>
        <w:t>الوجهات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كوبا :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دينة هافانا القديمة وفاراديرو وكايو كوكو وضريح تشي جيفارا وبلازا دي لا </w:t>
      </w:r>
      <w:r>
        <w:rPr>
          <w:rFonts w:cs="Arial" w:hint="cs"/>
          <w:rtl/>
        </w:rPr>
        <w:t xml:space="preserve">ريفولوسيون, </w:t>
      </w:r>
      <w:r>
        <w:rPr>
          <w:rFonts w:cs="Arial" w:hint="cs"/>
          <w:rtl/>
        </w:rPr>
        <w:t>أما اهم</w:t>
      </w:r>
      <w:r>
        <w:rPr>
          <w:rFonts w:cs="Arial"/>
          <w:rtl/>
        </w:rPr>
        <w:t xml:space="preserve"> الأنشطة السياحية الرئيسية</w:t>
      </w:r>
      <w:r>
        <w:rPr>
          <w:rFonts w:cs="Arial" w:hint="cs"/>
          <w:rtl/>
        </w:rPr>
        <w:t xml:space="preserve"> في هذا البلد ف</w:t>
      </w:r>
      <w:r>
        <w:rPr>
          <w:rFonts w:cs="Arial"/>
          <w:rtl/>
        </w:rPr>
        <w:t xml:space="preserve">هي مشاهدة المعالم السياحية والشواطئ والغوص والمشي لمسافات </w:t>
      </w:r>
      <w:r>
        <w:rPr>
          <w:rFonts w:cs="Arial" w:hint="cs"/>
          <w:rtl/>
        </w:rPr>
        <w:t>طويلة .</w:t>
      </w:r>
    </w:p>
    <w:p>
      <w:pPr>
        <w:pStyle w:val="style0"/>
        <w:rPr/>
      </w:pPr>
      <w:r>
        <w:rPr>
          <w:rFonts w:cs="Arial"/>
          <w:rtl/>
        </w:rPr>
        <w:t xml:space="preserve">يبلغ إجمالي عدد السياح الذين </w:t>
      </w:r>
      <w:r>
        <w:rPr>
          <w:rFonts w:cs="Arial" w:hint="cs"/>
          <w:rtl/>
        </w:rPr>
        <w:t>يزورون هذه</w:t>
      </w:r>
      <w:r>
        <w:rPr>
          <w:rFonts w:cs="Arial"/>
          <w:rtl/>
        </w:rPr>
        <w:t xml:space="preserve"> البلاد أكثر من 4.2 مليون سائح سنويًا ، وينحدر </w:t>
      </w:r>
      <w:r>
        <w:rPr>
          <w:rFonts w:cs="Arial" w:hint="cs"/>
          <w:rtl/>
        </w:rPr>
        <w:t>معظم هؤلاء</w:t>
      </w:r>
      <w:r>
        <w:rPr>
          <w:rFonts w:cs="Arial" w:hint="cs"/>
          <w:rtl/>
        </w:rPr>
        <w:t xml:space="preserve"> السياح</w:t>
      </w:r>
      <w:r>
        <w:rPr>
          <w:rFonts w:cs="Arial"/>
          <w:rtl/>
        </w:rPr>
        <w:t xml:space="preserve"> من كندا وأوروبا.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1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540</Words>
  <Characters>2689</Characters>
  <Application>WPS Office</Application>
  <DocSecurity>0</DocSecurity>
  <Paragraphs>22</Paragraphs>
  <ScaleCrop>false</ScaleCrop>
  <LinksUpToDate>false</LinksUpToDate>
  <CharactersWithSpaces>3221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٢٠٢٠-١٢-١٩T٢٠:٢٦:٥٠Z</dcterms:created>
  <dc:creator>HistepM</dc:creator>
  <lastModifiedBy>LT C3200</lastModifiedBy>
  <dcterms:modified xsi:type="dcterms:W3CDTF">٢٠٢٠-١٢-١٩T٢٠:٢٦:٥٠Z</dcterms:modified>
  <revision>2</revision>
</coreProperties>
</file>