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2FA1B85" w:rsidR="003D2DA7" w:rsidRPr="003D2DA7" w:rsidRDefault="00676DE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Brunei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1C83A0BC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676DE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Bruneian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676DE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6E4B25" w:rsidRP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676DE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166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countries. </w:t>
      </w:r>
      <w:r w:rsidR="00676DE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Raking it high on the overall mobility score. Bruneian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as </w:t>
      </w:r>
      <w:r w:rsidR="00676DE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China, Ukraine, Jamaica, United Kingdom, Taiwan, United Arab Emirates, United States and the entire European Union allowing almost instant </w:t>
      </w:r>
      <w:r w:rsidR="000A6D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international </w:t>
      </w:r>
      <w:r w:rsidR="00676DE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travel.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</w:t>
      </w:r>
      <w:r w:rsidR="00676DE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runeian 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proofErr w:type="gramStart"/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</w:t>
      </w:r>
      <w:proofErr w:type="gramEnd"/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visa to enter about </w:t>
      </w:r>
      <w:r w:rsidR="00676DE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60</w:t>
      </w:r>
      <w:r w:rsidR="006E4B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 in the world. 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34DD7284" w:rsidR="007734D2" w:rsidRPr="00341EDF" w:rsidRDefault="00B941A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76DE4">
        <w:rPr>
          <w:rFonts w:eastAsia="Times New Roman" w:cstheme="minorHAnsi"/>
          <w:color w:val="000000"/>
          <w:sz w:val="26"/>
          <w:szCs w:val="26"/>
        </w:rPr>
        <w:t xml:space="preserve">Sultanate of Brunei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consisting of </w:t>
      </w:r>
      <w:r w:rsidR="006E4B25">
        <w:rPr>
          <w:rFonts w:eastAsia="Times New Roman" w:cstheme="minorHAnsi"/>
          <w:color w:val="000000"/>
          <w:sz w:val="26"/>
          <w:szCs w:val="26"/>
        </w:rPr>
        <w:t xml:space="preserve">four </w:t>
      </w:r>
      <w:r w:rsidR="00676DE4">
        <w:rPr>
          <w:rFonts w:eastAsia="Times New Roman" w:cstheme="minorHAnsi"/>
          <w:color w:val="000000"/>
          <w:sz w:val="26"/>
          <w:szCs w:val="26"/>
        </w:rPr>
        <w:t>administrative districts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It is 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F47A9E">
        <w:rPr>
          <w:rFonts w:eastAsia="Times New Roman" w:cstheme="minorHAnsi"/>
          <w:color w:val="000000"/>
          <w:sz w:val="26"/>
          <w:szCs w:val="26"/>
        </w:rPr>
        <w:t>Southeastern Asia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7A9E">
        <w:rPr>
          <w:rFonts w:eastAsia="Times New Roman" w:cstheme="minorHAnsi"/>
          <w:color w:val="000000"/>
          <w:sz w:val="26"/>
          <w:szCs w:val="26"/>
        </w:rPr>
        <w:t xml:space="preserve">bordering the South China Sea and Malaysia.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E4B25">
        <w:rPr>
          <w:rFonts w:eastAsia="Times New Roman" w:cstheme="minorHAnsi"/>
          <w:color w:val="000000"/>
          <w:sz w:val="26"/>
          <w:szCs w:val="26"/>
        </w:rPr>
        <w:t xml:space="preserve">four </w:t>
      </w:r>
      <w:r w:rsidR="00F47A9E">
        <w:rPr>
          <w:rFonts w:eastAsia="Times New Roman" w:cstheme="minorHAnsi"/>
          <w:color w:val="000000"/>
          <w:sz w:val="26"/>
          <w:szCs w:val="26"/>
        </w:rPr>
        <w:t xml:space="preserve">districts are </w:t>
      </w:r>
      <w:proofErr w:type="spellStart"/>
      <w:r w:rsidR="00F47A9E">
        <w:rPr>
          <w:rFonts w:eastAsia="Times New Roman" w:cstheme="minorHAnsi"/>
          <w:color w:val="000000"/>
          <w:sz w:val="26"/>
          <w:szCs w:val="26"/>
        </w:rPr>
        <w:t>Belait</w:t>
      </w:r>
      <w:proofErr w:type="spellEnd"/>
      <w:r w:rsidR="00F47A9E">
        <w:rPr>
          <w:rFonts w:eastAsia="Times New Roman" w:cstheme="minorHAnsi"/>
          <w:color w:val="000000"/>
          <w:sz w:val="26"/>
          <w:szCs w:val="26"/>
        </w:rPr>
        <w:t xml:space="preserve">, Brunei dan Muara, </w:t>
      </w:r>
      <w:proofErr w:type="spellStart"/>
      <w:r w:rsidR="00F47A9E">
        <w:rPr>
          <w:rFonts w:eastAsia="Times New Roman" w:cstheme="minorHAnsi"/>
          <w:color w:val="000000"/>
          <w:sz w:val="26"/>
          <w:szCs w:val="26"/>
        </w:rPr>
        <w:t>Temburong</w:t>
      </w:r>
      <w:proofErr w:type="spellEnd"/>
      <w:r w:rsidR="00F47A9E">
        <w:rPr>
          <w:rFonts w:eastAsia="Times New Roman" w:cstheme="minorHAnsi"/>
          <w:color w:val="000000"/>
          <w:sz w:val="26"/>
          <w:szCs w:val="26"/>
        </w:rPr>
        <w:t xml:space="preserve"> and Tutong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E311D">
        <w:rPr>
          <w:rFonts w:eastAsia="Times New Roman" w:cstheme="minorHAnsi"/>
          <w:color w:val="000000"/>
          <w:sz w:val="26"/>
          <w:szCs w:val="26"/>
        </w:rPr>
        <w:t xml:space="preserve">The district of </w:t>
      </w:r>
      <w:proofErr w:type="spellStart"/>
      <w:r w:rsidR="006E311D">
        <w:rPr>
          <w:rFonts w:eastAsia="Times New Roman" w:cstheme="minorHAnsi"/>
          <w:color w:val="000000"/>
          <w:sz w:val="26"/>
          <w:szCs w:val="26"/>
        </w:rPr>
        <w:t>Temburong</w:t>
      </w:r>
      <w:proofErr w:type="spellEnd"/>
      <w:r w:rsidR="00AD77D8">
        <w:rPr>
          <w:rFonts w:eastAsia="Times New Roman" w:cstheme="minorHAnsi"/>
          <w:color w:val="000000"/>
          <w:sz w:val="26"/>
          <w:szCs w:val="26"/>
        </w:rPr>
        <w:t xml:space="preserve"> is separated from all other districts and</w:t>
      </w:r>
      <w:r w:rsidR="006E311D">
        <w:rPr>
          <w:rFonts w:eastAsia="Times New Roman" w:cstheme="minorHAnsi"/>
          <w:color w:val="000000"/>
          <w:sz w:val="26"/>
          <w:szCs w:val="26"/>
        </w:rPr>
        <w:t xml:space="preserve"> is only connected to the rest of the country via a </w:t>
      </w:r>
      <w:r w:rsidR="00AD77D8">
        <w:rPr>
          <w:rFonts w:eastAsia="Times New Roman" w:cstheme="minorHAnsi"/>
          <w:color w:val="000000"/>
          <w:sz w:val="26"/>
          <w:szCs w:val="26"/>
        </w:rPr>
        <w:t xml:space="preserve">bridge. </w:t>
      </w:r>
      <w:r w:rsidR="006645D3">
        <w:rPr>
          <w:rFonts w:eastAsia="Times New Roman" w:cstheme="minorHAnsi"/>
          <w:color w:val="000000"/>
          <w:sz w:val="26"/>
          <w:szCs w:val="26"/>
        </w:rPr>
        <w:t>Brunei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has a total surface area of </w:t>
      </w:r>
      <w:r w:rsidR="00F47A9E">
        <w:rPr>
          <w:rFonts w:eastAsia="Times New Roman" w:cstheme="minorHAnsi"/>
          <w:color w:val="000000"/>
          <w:sz w:val="26"/>
          <w:szCs w:val="26"/>
        </w:rPr>
        <w:t>5</w:t>
      </w:r>
      <w:r w:rsidR="000A6DDD">
        <w:rPr>
          <w:rFonts w:eastAsia="Times New Roman" w:cstheme="minorHAnsi"/>
          <w:color w:val="000000"/>
          <w:sz w:val="26"/>
          <w:szCs w:val="26"/>
        </w:rPr>
        <w:t>,</w:t>
      </w:r>
      <w:r w:rsidR="00F47A9E">
        <w:rPr>
          <w:rFonts w:eastAsia="Times New Roman" w:cstheme="minorHAnsi"/>
          <w:color w:val="000000"/>
          <w:sz w:val="26"/>
          <w:szCs w:val="26"/>
        </w:rPr>
        <w:t>7</w:t>
      </w:r>
      <w:r w:rsidR="000A6DDD">
        <w:rPr>
          <w:rFonts w:eastAsia="Times New Roman" w:cstheme="minorHAnsi"/>
          <w:color w:val="000000"/>
          <w:sz w:val="26"/>
          <w:szCs w:val="26"/>
        </w:rPr>
        <w:t>6</w:t>
      </w:r>
      <w:r w:rsidR="00F47A9E">
        <w:rPr>
          <w:rFonts w:eastAsia="Times New Roman" w:cstheme="minorHAnsi"/>
          <w:color w:val="000000"/>
          <w:sz w:val="26"/>
          <w:szCs w:val="26"/>
        </w:rPr>
        <w:t>5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</w:t>
      </w:r>
      <w:r w:rsidR="00841EFE" w:rsidRPr="00341EDF">
        <w:rPr>
          <w:rFonts w:eastAsia="Times New Roman" w:cstheme="minorHAnsi"/>
          <w:color w:val="000000"/>
          <w:sz w:val="26"/>
          <w:szCs w:val="26"/>
        </w:rPr>
        <w:t>kilometer</w:t>
      </w:r>
      <w:r w:rsidR="00841EFE">
        <w:rPr>
          <w:rFonts w:eastAsia="Times New Roman" w:cstheme="minorHAnsi"/>
          <w:color w:val="000000"/>
          <w:sz w:val="26"/>
          <w:szCs w:val="26"/>
        </w:rPr>
        <w:t>s.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5F6E398A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841EFE">
        <w:rPr>
          <w:rFonts w:eastAsia="Times New Roman" w:cstheme="minorHAnsi"/>
          <w:color w:val="000000"/>
          <w:sz w:val="26"/>
          <w:szCs w:val="26"/>
        </w:rPr>
        <w:t>4</w:t>
      </w:r>
      <w:r w:rsidR="000A6DDD">
        <w:rPr>
          <w:rFonts w:eastAsia="Times New Roman" w:cstheme="minorHAnsi"/>
          <w:color w:val="000000"/>
          <w:sz w:val="26"/>
          <w:szCs w:val="26"/>
        </w:rPr>
        <w:t xml:space="preserve">59,500 </w:t>
      </w:r>
      <w:r w:rsidR="00841EFE">
        <w:rPr>
          <w:rFonts w:eastAsia="Times New Roman" w:cstheme="minorHAnsi"/>
          <w:color w:val="000000"/>
          <w:sz w:val="26"/>
          <w:szCs w:val="26"/>
        </w:rPr>
        <w:t>inhabitants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6E311D">
        <w:rPr>
          <w:rFonts w:eastAsia="Times New Roman" w:cstheme="minorHAnsi"/>
          <w:color w:val="000000"/>
          <w:sz w:val="26"/>
          <w:szCs w:val="26"/>
        </w:rPr>
        <w:t>Bandar Seri Begawan</w:t>
      </w:r>
      <w:r w:rsidR="00EB6265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a population of </w:t>
      </w:r>
      <w:r w:rsidR="006E311D">
        <w:rPr>
          <w:rFonts w:eastAsia="Times New Roman" w:cstheme="minorHAnsi"/>
          <w:color w:val="000000"/>
          <w:sz w:val="26"/>
          <w:szCs w:val="26"/>
        </w:rPr>
        <w:t>150</w:t>
      </w:r>
      <w:r w:rsidR="000A6DDD">
        <w:rPr>
          <w:rFonts w:eastAsia="Times New Roman" w:cstheme="minorHAnsi"/>
          <w:color w:val="000000"/>
          <w:sz w:val="26"/>
          <w:szCs w:val="26"/>
        </w:rPr>
        <w:t>,</w:t>
      </w:r>
      <w:r w:rsidR="006E311D">
        <w:rPr>
          <w:rFonts w:eastAsia="Times New Roman" w:cstheme="minorHAnsi"/>
          <w:color w:val="000000"/>
          <w:sz w:val="26"/>
          <w:szCs w:val="26"/>
        </w:rPr>
        <w:t>000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</w:t>
      </w:r>
      <w:r w:rsidR="006E311D">
        <w:rPr>
          <w:rFonts w:eastAsia="Times New Roman" w:cstheme="minorHAnsi"/>
          <w:color w:val="000000"/>
          <w:sz w:val="26"/>
          <w:szCs w:val="26"/>
        </w:rPr>
        <w:t xml:space="preserve">and only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6E311D">
        <w:rPr>
          <w:rFonts w:eastAsia="Times New Roman" w:cstheme="minorHAnsi"/>
          <w:color w:val="000000"/>
          <w:sz w:val="26"/>
          <w:szCs w:val="26"/>
        </w:rPr>
        <w:t>Brunei International Airport</w:t>
      </w:r>
      <w:r w:rsidR="005C6D6E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E311D">
        <w:rPr>
          <w:rFonts w:eastAsia="Times New Roman" w:cstheme="minorHAnsi"/>
          <w:color w:val="000000"/>
          <w:sz w:val="26"/>
          <w:szCs w:val="26"/>
        </w:rPr>
        <w:t>BWN</w:t>
      </w:r>
      <w:r w:rsidR="005C6D6E">
        <w:rPr>
          <w:rFonts w:eastAsia="Times New Roman" w:cstheme="minorHAnsi"/>
          <w:color w:val="000000"/>
          <w:sz w:val="26"/>
          <w:szCs w:val="26"/>
        </w:rPr>
        <w:t>)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6E311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>approximate</w:t>
      </w:r>
      <w:r w:rsidR="006E31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yearly passenger traffic of </w:t>
      </w:r>
      <w:r w:rsidR="006E311D">
        <w:rPr>
          <w:rFonts w:eastAsia="Times New Roman" w:cstheme="minorHAnsi"/>
          <w:color w:val="000000"/>
          <w:sz w:val="26"/>
          <w:szCs w:val="26"/>
        </w:rPr>
        <w:t>1.8</w:t>
      </w:r>
      <w:r w:rsidR="000A6DD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million</w:t>
      </w:r>
      <w:r w:rsidR="000A6DDD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C6D6E">
        <w:rPr>
          <w:rFonts w:eastAsia="Times New Roman" w:cstheme="minorHAnsi"/>
          <w:color w:val="000000"/>
          <w:sz w:val="26"/>
          <w:szCs w:val="26"/>
        </w:rPr>
        <w:t>B</w:t>
      </w:r>
      <w:r w:rsidR="00AD77D8">
        <w:rPr>
          <w:rFonts w:eastAsia="Times New Roman" w:cstheme="minorHAnsi"/>
          <w:color w:val="000000"/>
          <w:sz w:val="26"/>
          <w:szCs w:val="26"/>
        </w:rPr>
        <w:t>WN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C6D6E">
        <w:rPr>
          <w:rFonts w:eastAsia="Times New Roman" w:cstheme="minorHAnsi"/>
          <w:color w:val="000000"/>
          <w:sz w:val="26"/>
          <w:szCs w:val="26"/>
        </w:rPr>
        <w:t>is the only public airport in the country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, hosting the national carrier </w:t>
      </w:r>
      <w:r w:rsidR="006E311D">
        <w:rPr>
          <w:rFonts w:eastAsia="Times New Roman" w:cstheme="minorHAnsi"/>
          <w:color w:val="000000"/>
          <w:sz w:val="26"/>
          <w:szCs w:val="26"/>
        </w:rPr>
        <w:t>Royal Brunei</w:t>
      </w:r>
      <w:r w:rsidR="0051154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E311D">
        <w:rPr>
          <w:rFonts w:eastAsia="Times New Roman" w:cstheme="minorHAnsi"/>
          <w:color w:val="000000"/>
          <w:sz w:val="26"/>
          <w:szCs w:val="26"/>
        </w:rPr>
        <w:t xml:space="preserve">Airlines </w:t>
      </w:r>
      <w:r w:rsidR="00511540">
        <w:rPr>
          <w:rFonts w:eastAsia="Times New Roman" w:cstheme="minorHAnsi"/>
          <w:color w:val="000000"/>
          <w:sz w:val="26"/>
          <w:szCs w:val="26"/>
        </w:rPr>
        <w:t>with worldwide connections</w:t>
      </w:r>
      <w:r w:rsidR="000A6DDD">
        <w:rPr>
          <w:rFonts w:eastAsia="Times New Roman" w:cstheme="minorHAnsi"/>
          <w:color w:val="000000"/>
          <w:sz w:val="26"/>
          <w:szCs w:val="26"/>
        </w:rPr>
        <w:t>.</w:t>
      </w:r>
      <w:r w:rsidR="00AD77D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1366068D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Its culture is dominated by Islam with 7</w:t>
      </w:r>
      <w:r w:rsidR="006645D3">
        <w:rPr>
          <w:rFonts w:eastAsia="Times New Roman" w:cstheme="minorHAnsi"/>
          <w:color w:val="000000"/>
          <w:sz w:val="26"/>
          <w:szCs w:val="26"/>
        </w:rPr>
        <w:t>8.8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% of the population being Muslim and the official language being </w:t>
      </w:r>
      <w:r w:rsidR="006645D3">
        <w:rPr>
          <w:rFonts w:eastAsia="Times New Roman" w:cstheme="minorHAnsi"/>
          <w:color w:val="000000"/>
          <w:sz w:val="26"/>
          <w:szCs w:val="26"/>
        </w:rPr>
        <w:t>Malay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legal system is </w:t>
      </w:r>
      <w:r w:rsidR="00511540">
        <w:rPr>
          <w:rFonts w:eastAsia="Times New Roman" w:cstheme="minorHAnsi"/>
          <w:color w:val="000000"/>
          <w:sz w:val="26"/>
          <w:szCs w:val="26"/>
        </w:rPr>
        <w:t>a mix of the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Islamic sharia</w:t>
      </w:r>
      <w:r w:rsidR="000A6DDD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1540">
        <w:rPr>
          <w:rFonts w:eastAsia="Times New Roman" w:cstheme="minorHAnsi"/>
          <w:color w:val="000000"/>
          <w:sz w:val="26"/>
          <w:szCs w:val="26"/>
        </w:rPr>
        <w:t>and the English common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6645D3">
        <w:rPr>
          <w:rFonts w:eastAsia="Times New Roman" w:cstheme="minorHAnsi"/>
          <w:color w:val="000000"/>
          <w:sz w:val="26"/>
          <w:szCs w:val="26"/>
        </w:rPr>
        <w:t xml:space="preserve">an absolute monarchy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645D3">
        <w:rPr>
          <w:rFonts w:eastAsia="Times New Roman" w:cstheme="minorHAnsi"/>
          <w:color w:val="000000"/>
          <w:sz w:val="26"/>
          <w:szCs w:val="26"/>
        </w:rPr>
        <w:t>Sultan and Prime minister Sir Hassanal Bolkiah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AB352A">
        <w:rPr>
          <w:rFonts w:eastAsia="Times New Roman" w:cstheme="minorHAnsi"/>
          <w:color w:val="000000"/>
          <w:sz w:val="26"/>
          <w:szCs w:val="26"/>
        </w:rPr>
        <w:t>chief of state</w:t>
      </w:r>
      <w:r w:rsidR="006645D3">
        <w:rPr>
          <w:rFonts w:eastAsia="Times New Roman" w:cstheme="minorHAnsi"/>
          <w:color w:val="000000"/>
          <w:sz w:val="26"/>
          <w:szCs w:val="26"/>
        </w:rPr>
        <w:t xml:space="preserve"> and head of government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645D3">
        <w:rPr>
          <w:rFonts w:eastAsia="Times New Roman" w:cstheme="minorHAnsi"/>
          <w:color w:val="000000"/>
          <w:sz w:val="26"/>
          <w:szCs w:val="26"/>
        </w:rPr>
        <w:t>Elections are only held at a village level to elect the head of the village.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7205824" w14:textId="499665E3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6645D3">
        <w:rPr>
          <w:rFonts w:eastAsia="Times New Roman" w:cstheme="minorHAnsi"/>
          <w:color w:val="000000"/>
          <w:sz w:val="26"/>
          <w:szCs w:val="26"/>
        </w:rPr>
        <w:t>Brunei Dollar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645D3">
        <w:rPr>
          <w:rFonts w:eastAsia="Times New Roman" w:cstheme="minorHAnsi"/>
          <w:color w:val="000000"/>
          <w:sz w:val="26"/>
          <w:szCs w:val="26"/>
        </w:rPr>
        <w:t>BND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with a current exchange rate of </w:t>
      </w:r>
      <w:r w:rsidR="006645D3">
        <w:rPr>
          <w:rFonts w:eastAsia="Times New Roman" w:cstheme="minorHAnsi"/>
          <w:color w:val="000000"/>
          <w:sz w:val="26"/>
          <w:szCs w:val="26"/>
        </w:rPr>
        <w:t>1.34</w:t>
      </w:r>
      <w:r w:rsidR="00AB352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to the USD. </w:t>
      </w:r>
      <w:r w:rsidR="006645D3">
        <w:rPr>
          <w:rFonts w:eastAsia="Times New Roman" w:cstheme="minorHAnsi"/>
          <w:color w:val="000000"/>
          <w:sz w:val="26"/>
          <w:szCs w:val="26"/>
        </w:rPr>
        <w:t xml:space="preserve">The Brunei Dollar is fixed to the Singapore dollar at parity and is therefore interchangeable as currency.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country has an open economy, generating a GDP of approximately </w:t>
      </w:r>
      <w:r w:rsidR="00AB352A">
        <w:rPr>
          <w:rFonts w:eastAsia="Times New Roman" w:cstheme="minorHAnsi"/>
          <w:color w:val="000000"/>
          <w:sz w:val="26"/>
          <w:szCs w:val="26"/>
        </w:rPr>
        <w:t>$</w:t>
      </w:r>
      <w:r w:rsidR="006645D3">
        <w:rPr>
          <w:rFonts w:eastAsia="Times New Roman" w:cstheme="minorHAnsi"/>
          <w:color w:val="000000"/>
          <w:sz w:val="26"/>
          <w:szCs w:val="26"/>
        </w:rPr>
        <w:t>3</w:t>
      </w:r>
      <w:r w:rsidR="000A6DDD">
        <w:rPr>
          <w:rFonts w:eastAsia="Times New Roman" w:cstheme="minorHAnsi"/>
          <w:color w:val="000000"/>
          <w:sz w:val="26"/>
          <w:szCs w:val="26"/>
        </w:rPr>
        <w:t>6.8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billion. It has a high per capita income of $</w:t>
      </w:r>
      <w:r w:rsidR="000A6DDD">
        <w:rPr>
          <w:rFonts w:eastAsia="Times New Roman" w:cstheme="minorHAnsi"/>
          <w:color w:val="000000"/>
          <w:sz w:val="26"/>
          <w:szCs w:val="26"/>
        </w:rPr>
        <w:t>85,011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15294">
        <w:rPr>
          <w:rFonts w:eastAsia="Times New Roman" w:cstheme="minorHAnsi"/>
          <w:color w:val="000000"/>
          <w:sz w:val="26"/>
          <w:szCs w:val="26"/>
        </w:rPr>
        <w:t xml:space="preserve">Almost all of the </w:t>
      </w:r>
      <w:r w:rsidRPr="00341EDF">
        <w:rPr>
          <w:rFonts w:eastAsia="Times New Roman" w:cstheme="minorHAnsi"/>
          <w:color w:val="000000"/>
          <w:sz w:val="26"/>
          <w:szCs w:val="26"/>
        </w:rPr>
        <w:t>GDP is still originating from the petroleum and petrochemical sectors. The government focuses on the development of other s</w:t>
      </w:r>
      <w:r w:rsidR="00D70C71">
        <w:rPr>
          <w:rFonts w:eastAsia="Times New Roman" w:cstheme="minorHAnsi"/>
          <w:color w:val="000000"/>
          <w:sz w:val="26"/>
          <w:szCs w:val="26"/>
        </w:rPr>
        <w:t>ources of income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such as</w:t>
      </w:r>
      <w:r w:rsidR="00D70C71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5294">
        <w:rPr>
          <w:rFonts w:eastAsia="Times New Roman" w:cstheme="minorHAnsi"/>
          <w:color w:val="000000"/>
          <w:sz w:val="26"/>
          <w:szCs w:val="26"/>
        </w:rPr>
        <w:t>services</w:t>
      </w:r>
      <w:r w:rsidR="00D70C71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to reduce the dependency on oil and gas. </w:t>
      </w:r>
    </w:p>
    <w:p w14:paraId="7EE2087F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AD11705" w14:textId="1DB332BD" w:rsidR="00712555" w:rsidRPr="000A6DDD" w:rsidRDefault="00032EE1" w:rsidP="000A6DD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15294">
        <w:rPr>
          <w:rFonts w:eastAsia="Times New Roman" w:cstheme="minorHAnsi"/>
          <w:color w:val="000000"/>
          <w:sz w:val="26"/>
          <w:szCs w:val="26"/>
        </w:rPr>
        <w:t>Sultanate of Brunei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06D4">
        <w:rPr>
          <w:rFonts w:eastAsia="Times New Roman" w:cstheme="minorHAnsi"/>
          <w:color w:val="000000"/>
          <w:sz w:val="26"/>
          <w:szCs w:val="26"/>
        </w:rPr>
        <w:t>has a variety of tourist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5294">
        <w:rPr>
          <w:rFonts w:eastAsia="Times New Roman" w:cstheme="minorHAnsi"/>
          <w:color w:val="000000"/>
          <w:sz w:val="26"/>
          <w:szCs w:val="26"/>
        </w:rPr>
        <w:t xml:space="preserve">In general, tourism is governed by the Ministry of Primary Resources and Tourism. </w:t>
      </w:r>
      <w:r w:rsidR="000B06D4">
        <w:rPr>
          <w:rFonts w:eastAsia="Times New Roman" w:cstheme="minorHAnsi"/>
          <w:color w:val="000000"/>
          <w:sz w:val="26"/>
          <w:szCs w:val="26"/>
        </w:rPr>
        <w:t xml:space="preserve">Some of the major destinations include </w:t>
      </w:r>
      <w:r w:rsidR="00C15294">
        <w:rPr>
          <w:rFonts w:eastAsia="Times New Roman" w:cstheme="minorHAnsi"/>
          <w:color w:val="000000"/>
          <w:sz w:val="26"/>
          <w:szCs w:val="26"/>
        </w:rPr>
        <w:t xml:space="preserve">the Sultan Omar Ali Saifuddin Mosque, the Brunei Museum, </w:t>
      </w:r>
      <w:r w:rsidR="00D7534B">
        <w:rPr>
          <w:rFonts w:eastAsia="Times New Roman" w:cstheme="minorHAnsi"/>
          <w:color w:val="000000"/>
          <w:sz w:val="26"/>
          <w:szCs w:val="26"/>
        </w:rPr>
        <w:t xml:space="preserve">the Istana Nurul Iman palace, the Jerudong Park and the Ulu </w:t>
      </w:r>
      <w:proofErr w:type="spellStart"/>
      <w:r w:rsidR="00D7534B">
        <w:rPr>
          <w:rFonts w:eastAsia="Times New Roman" w:cstheme="minorHAnsi"/>
          <w:color w:val="000000"/>
          <w:sz w:val="26"/>
          <w:szCs w:val="26"/>
        </w:rPr>
        <w:t>Temburong</w:t>
      </w:r>
      <w:proofErr w:type="spellEnd"/>
      <w:r w:rsidR="00D7534B">
        <w:rPr>
          <w:rFonts w:eastAsia="Times New Roman" w:cstheme="minorHAnsi"/>
          <w:color w:val="000000"/>
          <w:sz w:val="26"/>
          <w:szCs w:val="26"/>
        </w:rPr>
        <w:t xml:space="preserve"> National Park.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Tourists visit the country for its warm climate, beaches</w:t>
      </w:r>
      <w:r w:rsidR="00D7534B">
        <w:rPr>
          <w:rFonts w:eastAsia="Times New Roman" w:cstheme="minorHAnsi"/>
          <w:color w:val="000000"/>
          <w:sz w:val="26"/>
          <w:szCs w:val="26"/>
        </w:rPr>
        <w:t xml:space="preserve"> and beautiful nature with big parts of the country’s nature being protected as national parks.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652F37">
        <w:rPr>
          <w:rFonts w:eastAsia="Times New Roman" w:cstheme="minorHAnsi"/>
          <w:color w:val="000000"/>
          <w:sz w:val="26"/>
          <w:szCs w:val="26"/>
        </w:rPr>
        <w:t>280</w:t>
      </w:r>
      <w:r w:rsidR="000A6DDD">
        <w:rPr>
          <w:rFonts w:eastAsia="Times New Roman" w:cstheme="minorHAnsi"/>
          <w:color w:val="000000"/>
          <w:sz w:val="26"/>
          <w:szCs w:val="26"/>
        </w:rPr>
        <w:t>,</w:t>
      </w:r>
      <w:r w:rsidR="00652F37">
        <w:rPr>
          <w:rFonts w:eastAsia="Times New Roman" w:cstheme="minorHAnsi"/>
          <w:color w:val="000000"/>
          <w:sz w:val="26"/>
          <w:szCs w:val="26"/>
        </w:rPr>
        <w:t>000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yearly overnight tourists are originating </w:t>
      </w:r>
      <w:r>
        <w:rPr>
          <w:rFonts w:eastAsia="Times New Roman" w:cstheme="minorHAnsi"/>
          <w:color w:val="000000"/>
          <w:sz w:val="26"/>
          <w:szCs w:val="26"/>
        </w:rPr>
        <w:t xml:space="preserve">from the neighboring </w:t>
      </w:r>
      <w:r w:rsidR="00652F37">
        <w:rPr>
          <w:rFonts w:eastAsia="Times New Roman" w:cstheme="minorHAnsi"/>
          <w:color w:val="000000"/>
          <w:sz w:val="26"/>
          <w:szCs w:val="26"/>
        </w:rPr>
        <w:t>Southeast Asian countries</w:t>
      </w:r>
      <w:r>
        <w:rPr>
          <w:rFonts w:eastAsia="Times New Roman" w:cstheme="minorHAnsi"/>
          <w:color w:val="000000"/>
          <w:sz w:val="26"/>
          <w:szCs w:val="26"/>
        </w:rPr>
        <w:t xml:space="preserve"> but there is an increasing number of visitors from outside the region. </w:t>
      </w:r>
    </w:p>
    <w:sectPr w:rsidR="00712555" w:rsidRPr="000A6DDD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D2977" w14:textId="77777777" w:rsidR="009913A8" w:rsidRDefault="009913A8" w:rsidP="00CE3C2A">
      <w:r>
        <w:separator/>
      </w:r>
    </w:p>
  </w:endnote>
  <w:endnote w:type="continuationSeparator" w:id="0">
    <w:p w14:paraId="3E46CE04" w14:textId="77777777" w:rsidR="009913A8" w:rsidRDefault="009913A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065C9" w14:textId="77777777" w:rsidR="009913A8" w:rsidRDefault="009913A8" w:rsidP="00CE3C2A">
      <w:r>
        <w:separator/>
      </w:r>
    </w:p>
  </w:footnote>
  <w:footnote w:type="continuationSeparator" w:id="0">
    <w:p w14:paraId="632887CB" w14:textId="77777777" w:rsidR="009913A8" w:rsidRDefault="009913A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2EE1"/>
    <w:rsid w:val="00036939"/>
    <w:rsid w:val="0004015C"/>
    <w:rsid w:val="000A6DDD"/>
    <w:rsid w:val="000B06D4"/>
    <w:rsid w:val="00150997"/>
    <w:rsid w:val="00166320"/>
    <w:rsid w:val="00170EFF"/>
    <w:rsid w:val="001A4D18"/>
    <w:rsid w:val="001C4A29"/>
    <w:rsid w:val="001E70D1"/>
    <w:rsid w:val="0026181B"/>
    <w:rsid w:val="00295F46"/>
    <w:rsid w:val="00312B9B"/>
    <w:rsid w:val="003343B2"/>
    <w:rsid w:val="003D2DA7"/>
    <w:rsid w:val="0041395A"/>
    <w:rsid w:val="0044152E"/>
    <w:rsid w:val="00454E0C"/>
    <w:rsid w:val="004F4985"/>
    <w:rsid w:val="00511540"/>
    <w:rsid w:val="005474BC"/>
    <w:rsid w:val="00586BDB"/>
    <w:rsid w:val="005C6D6E"/>
    <w:rsid w:val="005D25F5"/>
    <w:rsid w:val="005E2A08"/>
    <w:rsid w:val="00603750"/>
    <w:rsid w:val="00652F37"/>
    <w:rsid w:val="006645D3"/>
    <w:rsid w:val="00676DE4"/>
    <w:rsid w:val="00687AAC"/>
    <w:rsid w:val="006B5B7E"/>
    <w:rsid w:val="006E311D"/>
    <w:rsid w:val="006E4B25"/>
    <w:rsid w:val="00712555"/>
    <w:rsid w:val="007734D2"/>
    <w:rsid w:val="007835D2"/>
    <w:rsid w:val="007C691B"/>
    <w:rsid w:val="00841EFE"/>
    <w:rsid w:val="008D0DD1"/>
    <w:rsid w:val="00950BBE"/>
    <w:rsid w:val="009913A8"/>
    <w:rsid w:val="009947FA"/>
    <w:rsid w:val="009C50F0"/>
    <w:rsid w:val="00A451ED"/>
    <w:rsid w:val="00A50000"/>
    <w:rsid w:val="00A50DD1"/>
    <w:rsid w:val="00A775B4"/>
    <w:rsid w:val="00A94D66"/>
    <w:rsid w:val="00AB352A"/>
    <w:rsid w:val="00AC7FD8"/>
    <w:rsid w:val="00AD4B8F"/>
    <w:rsid w:val="00AD77D8"/>
    <w:rsid w:val="00B36487"/>
    <w:rsid w:val="00B941A7"/>
    <w:rsid w:val="00BA52BC"/>
    <w:rsid w:val="00BD4524"/>
    <w:rsid w:val="00C15294"/>
    <w:rsid w:val="00C44505"/>
    <w:rsid w:val="00CE3C2A"/>
    <w:rsid w:val="00D70C71"/>
    <w:rsid w:val="00D7534B"/>
    <w:rsid w:val="00DC32CF"/>
    <w:rsid w:val="00DD1BDB"/>
    <w:rsid w:val="00DE51C5"/>
    <w:rsid w:val="00DF3E69"/>
    <w:rsid w:val="00EB6265"/>
    <w:rsid w:val="00ED128D"/>
    <w:rsid w:val="00F4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2020-11-07T18:02:00Z</dcterms:created>
  <dcterms:modified xsi:type="dcterms:W3CDTF">2020-11-08T15:59:00Z</dcterms:modified>
</cp:coreProperties>
</file>