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01B4C0B7" w:rsidR="003D2DA7" w:rsidRPr="003D2DA7" w:rsidRDefault="00100C0C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Iraq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3B6CF26C" w:rsidR="007734D2" w:rsidRPr="00A53F90" w:rsidRDefault="007734D2" w:rsidP="007734D2">
      <w:pPr>
        <w:shd w:val="clear" w:color="auto" w:fill="FFFFFF"/>
        <w:rPr>
          <w:rFonts w:eastAsia="Times New Roman" w:cstheme="minorHAnsi"/>
          <w:color w:val="FF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100C0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Iraq</w:t>
      </w:r>
      <w:r w:rsidR="00BB79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 w:rsidR="00BB79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at the 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BB79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0</w:t>
      </w:r>
      <w:r w:rsidR="005055E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 w:rsidRPr="001D285B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1D285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place according to the Henley passport index</w:t>
      </w:r>
      <w:r w:rsidR="004F0CE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It is considered </w:t>
      </w:r>
      <w:r w:rsidR="000677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</w:t>
      </w:r>
      <w:r w:rsidR="00100C0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second</w:t>
      </w:r>
      <w:r w:rsidR="000677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lowest ranking passport in the world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. </w:t>
      </w:r>
      <w:r w:rsidR="00100C0C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The position has dropped from the 81</w:t>
      </w:r>
      <w:r w:rsidR="00100C0C" w:rsidRPr="00100C0C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  <w:vertAlign w:val="superscript"/>
        </w:rPr>
        <w:t>st</w:t>
      </w:r>
      <w:r w:rsidR="00100C0C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spot in 2006 to the current ranking. </w:t>
      </w:r>
      <w:r w:rsidR="00100C0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Iraqi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4719E0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passport holders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have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visa-free access to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only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53734C"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2</w:t>
      </w:r>
      <w:r w:rsidR="00100C0C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8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countries</w:t>
      </w:r>
      <w:r w:rsidR="00494659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1504DF">
        <w:rPr>
          <w:rFonts w:eastAsia="Times New Roman" w:cstheme="minorHAnsi"/>
          <w:sz w:val="26"/>
          <w:szCs w:val="26"/>
          <w:bdr w:val="none" w:sz="0" w:space="0" w:color="auto" w:frame="1"/>
        </w:rPr>
        <w:t>including</w:t>
      </w:r>
      <w:r w:rsidR="004F0CEE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100C0C">
        <w:rPr>
          <w:rFonts w:eastAsia="Times New Roman" w:cstheme="minorHAnsi"/>
          <w:sz w:val="26"/>
          <w:szCs w:val="26"/>
          <w:bdr w:val="none" w:sz="0" w:space="0" w:color="auto" w:frame="1"/>
        </w:rPr>
        <w:t>Sri Lanka</w:t>
      </w:r>
      <w:r w:rsidR="004F0CEE">
        <w:rPr>
          <w:rFonts w:eastAsia="Times New Roman" w:cstheme="minorHAnsi"/>
          <w:sz w:val="26"/>
          <w:szCs w:val="26"/>
          <w:bdr w:val="none" w:sz="0" w:space="0" w:color="auto" w:frame="1"/>
        </w:rPr>
        <w:t>,</w:t>
      </w:r>
      <w:r w:rsidR="004719E0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Dominica,</w:t>
      </w:r>
      <w:r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53734C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Madagascar</w:t>
      </w:r>
      <w:r w:rsidR="004719E0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and</w:t>
      </w:r>
      <w:r w:rsidR="0087187D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0677DF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Seychelles</w:t>
      </w:r>
      <w:r w:rsidR="0053734C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.</w:t>
      </w:r>
      <w:r w:rsidR="000677DF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There are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100C0C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198</w:t>
      </w:r>
      <w:r w:rsidR="00E0300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destinations</w:t>
      </w:r>
      <w:r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for which a</w:t>
      </w:r>
      <w:r w:rsidR="0053734C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n </w:t>
      </w:r>
      <w:r w:rsidR="001D285B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Iraqi</w:t>
      </w:r>
      <w:r w:rsidR="0053734C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passport holder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requires to obtain a visa prior to traveling. </w:t>
      </w:r>
      <w:r w:rsidR="000677DF">
        <w:rPr>
          <w:rFonts w:eastAsia="Times New Roman" w:cstheme="minorHAnsi"/>
          <w:sz w:val="26"/>
          <w:szCs w:val="26"/>
          <w:bdr w:val="none" w:sz="0" w:space="0" w:color="auto" w:frame="1"/>
        </w:rPr>
        <w:t>T</w:t>
      </w:r>
      <w:r w:rsidR="00EC2A1F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hat is the reason why the passport raking is </w:t>
      </w:r>
      <w:r w:rsidR="00100C0C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very </w:t>
      </w:r>
      <w:r w:rsidR="00EC2A1F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low on the overall worldwide mobility score.</w:t>
      </w:r>
      <w:r w:rsidR="00EC2A1F" w:rsidRPr="00A53F90">
        <w:rPr>
          <w:rFonts w:eastAsia="Times New Roman" w:cstheme="minorHAnsi"/>
          <w:color w:val="FF0000"/>
          <w:sz w:val="26"/>
          <w:szCs w:val="26"/>
          <w:bdr w:val="none" w:sz="0" w:space="0" w:color="auto" w:frame="1"/>
        </w:rPr>
        <w:t xml:space="preserve">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For major destinations such as </w:t>
      </w:r>
      <w:r w:rsidR="00562255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the 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USA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and 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the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Europe</w:t>
      </w:r>
      <w:r w:rsidR="00C6326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an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Union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,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100C0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Iraq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i</w:t>
      </w:r>
      <w:r w:rsidR="00B374CD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s require to apply for a visa in advance.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B374CD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Visa applicants need to present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documents such as proof of funds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and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494659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return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flight tick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et.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</w:p>
    <w:p w14:paraId="1A778BE0" w14:textId="417A8657" w:rsidR="007734D2" w:rsidRPr="00BA0B17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52EDCF88" w:rsidR="007734D2" w:rsidRPr="00BA0B17" w:rsidRDefault="008C4AB2" w:rsidP="007734D2">
      <w:pPr>
        <w:shd w:val="clear" w:color="auto" w:fill="FFFFFF"/>
        <w:rPr>
          <w:rFonts w:eastAsia="Times New Roman" w:cstheme="minorHAnsi"/>
          <w:color w:val="000000" w:themeColor="text1"/>
          <w:sz w:val="26"/>
          <w:szCs w:val="26"/>
        </w:rPr>
      </w:pPr>
      <w:r w:rsidRPr="00BA0B17">
        <w:rPr>
          <w:rFonts w:eastAsia="Times New Roman" w:cstheme="minorHAnsi"/>
          <w:color w:val="000000"/>
          <w:sz w:val="26"/>
          <w:szCs w:val="26"/>
        </w:rPr>
        <w:t xml:space="preserve">The Republic of </w:t>
      </w:r>
      <w:r w:rsidR="00100C0C">
        <w:rPr>
          <w:rFonts w:eastAsia="Times New Roman" w:cstheme="minorHAnsi"/>
          <w:color w:val="000000"/>
          <w:sz w:val="26"/>
          <w:szCs w:val="26"/>
        </w:rPr>
        <w:t>Iraq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00C0C">
        <w:rPr>
          <w:rFonts w:eastAsia="Times New Roman" w:cstheme="minorHAnsi"/>
          <w:color w:val="000000"/>
          <w:sz w:val="26"/>
          <w:szCs w:val="26"/>
        </w:rPr>
        <w:t>is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65BE4" w:rsidRPr="00BA0B17">
        <w:rPr>
          <w:rFonts w:eastAsia="Times New Roman" w:cstheme="minorHAnsi"/>
          <w:color w:val="000000"/>
          <w:sz w:val="26"/>
          <w:szCs w:val="26"/>
        </w:rPr>
        <w:t xml:space="preserve">made of </w:t>
      </w:r>
      <w:r w:rsidR="00100C0C">
        <w:rPr>
          <w:rFonts w:eastAsia="Times New Roman" w:cstheme="minorHAnsi"/>
          <w:color w:val="000000"/>
          <w:sz w:val="26"/>
          <w:szCs w:val="26"/>
        </w:rPr>
        <w:t>19</w:t>
      </w:r>
      <w:r w:rsidR="00F65BE4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00C0C">
        <w:rPr>
          <w:rFonts w:eastAsia="Times New Roman" w:cstheme="minorHAnsi"/>
          <w:color w:val="000000"/>
          <w:sz w:val="26"/>
          <w:szCs w:val="26"/>
        </w:rPr>
        <w:t>governorates</w:t>
      </w:r>
      <w:r w:rsidR="004D434B" w:rsidRPr="00BA0B17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00C0C">
        <w:rPr>
          <w:rFonts w:eastAsia="Times New Roman" w:cstheme="minorHAnsi"/>
          <w:color w:val="000000"/>
          <w:sz w:val="26"/>
          <w:szCs w:val="26"/>
        </w:rPr>
        <w:t>It is located in the Middle East</w:t>
      </w:r>
      <w:r w:rsidR="004F0CEE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00C0C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1D285B">
        <w:rPr>
          <w:rFonts w:eastAsia="Times New Roman" w:cstheme="minorHAnsi"/>
          <w:color w:val="000000"/>
          <w:sz w:val="26"/>
          <w:szCs w:val="26"/>
        </w:rPr>
        <w:t>borders</w:t>
      </w:r>
      <w:r w:rsidR="00100C0C">
        <w:rPr>
          <w:rFonts w:eastAsia="Times New Roman" w:cstheme="minorHAnsi"/>
          <w:color w:val="000000"/>
          <w:sz w:val="26"/>
          <w:szCs w:val="26"/>
        </w:rPr>
        <w:t xml:space="preserve"> Kuwait, Saudi Arabia, Jordan, Syria, Turkey and Iran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F65BE4" w:rsidRPr="00BA0B17">
        <w:rPr>
          <w:rFonts w:eastAsia="Times New Roman" w:cstheme="minorHAnsi"/>
          <w:color w:val="000000"/>
          <w:sz w:val="26"/>
          <w:szCs w:val="26"/>
        </w:rPr>
        <w:t>The most significant provinces</w:t>
      </w:r>
      <w:r w:rsidR="00100C0C">
        <w:rPr>
          <w:rFonts w:eastAsia="Times New Roman" w:cstheme="minorHAnsi"/>
          <w:color w:val="000000"/>
          <w:sz w:val="26"/>
          <w:szCs w:val="26"/>
        </w:rPr>
        <w:t xml:space="preserve"> are</w:t>
      </w:r>
      <w:r w:rsidR="00F65BE4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00C0C">
        <w:rPr>
          <w:rFonts w:eastAsia="Times New Roman" w:cstheme="minorHAnsi"/>
          <w:color w:val="000000"/>
          <w:sz w:val="26"/>
          <w:szCs w:val="26"/>
        </w:rPr>
        <w:t>Baghdad, Nineveh and Basra.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The country has a total surface area of </w:t>
      </w:r>
      <w:r w:rsidR="00100C0C">
        <w:rPr>
          <w:rFonts w:eastAsia="Times New Roman" w:cstheme="minorHAnsi"/>
          <w:color w:val="000000"/>
          <w:sz w:val="26"/>
          <w:szCs w:val="26"/>
        </w:rPr>
        <w:t>437,072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square kilometers</w:t>
      </w:r>
      <w:r w:rsidR="00100C0C">
        <w:rPr>
          <w:rFonts w:eastAsia="Times New Roman" w:cstheme="minorHAnsi"/>
          <w:color w:val="000000"/>
          <w:sz w:val="26"/>
          <w:szCs w:val="26"/>
        </w:rPr>
        <w:t xml:space="preserve">. Its terrain varies from broad plains, to marshes and </w:t>
      </w:r>
      <w:r w:rsidR="001D285B">
        <w:rPr>
          <w:rFonts w:eastAsia="Times New Roman" w:cstheme="minorHAnsi"/>
          <w:color w:val="000000"/>
          <w:sz w:val="26"/>
          <w:szCs w:val="26"/>
        </w:rPr>
        <w:t>m</w:t>
      </w:r>
      <w:r w:rsidR="00100C0C">
        <w:rPr>
          <w:rFonts w:eastAsia="Times New Roman" w:cstheme="minorHAnsi"/>
          <w:color w:val="000000"/>
          <w:sz w:val="26"/>
          <w:szCs w:val="26"/>
        </w:rPr>
        <w:t>ountains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Its climate is mostly </w:t>
      </w:r>
      <w:r w:rsidR="00100C0C">
        <w:rPr>
          <w:rFonts w:eastAsia="Times New Roman" w:cstheme="minorHAnsi"/>
          <w:color w:val="000000"/>
          <w:sz w:val="26"/>
          <w:szCs w:val="26"/>
        </w:rPr>
        <w:t>of the desert type with cold winters and snow in the mountains</w:t>
      </w:r>
      <w:r w:rsidR="0087187D" w:rsidRPr="00BA0B17">
        <w:rPr>
          <w:rFonts w:eastAsia="Times New Roman" w:cstheme="minorHAnsi"/>
          <w:color w:val="000000" w:themeColor="text1"/>
          <w:sz w:val="26"/>
          <w:szCs w:val="26"/>
        </w:rPr>
        <w:t>.</w:t>
      </w:r>
      <w:r w:rsidR="00F65BE4" w:rsidRPr="00BA0B17">
        <w:rPr>
          <w:rFonts w:eastAsia="Times New Roman" w:cstheme="minorHAnsi"/>
          <w:color w:val="000000" w:themeColor="text1"/>
          <w:sz w:val="26"/>
          <w:szCs w:val="26"/>
        </w:rPr>
        <w:t xml:space="preserve"> </w:t>
      </w:r>
    </w:p>
    <w:p w14:paraId="1BED8190" w14:textId="77777777" w:rsidR="007734D2" w:rsidRPr="00BA0B17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BA0B17">
        <w:rPr>
          <w:rFonts w:eastAsia="Times New Roman" w:cstheme="minorHAnsi"/>
          <w:color w:val="000000"/>
          <w:sz w:val="26"/>
          <w:szCs w:val="26"/>
        </w:rPr>
        <w:t> </w:t>
      </w:r>
    </w:p>
    <w:p w14:paraId="01902C96" w14:textId="6665B142" w:rsidR="007734D2" w:rsidRPr="00BA0B17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BA0B17">
        <w:rPr>
          <w:rFonts w:eastAsia="Times New Roman" w:cstheme="minorHAnsi"/>
          <w:color w:val="000000"/>
          <w:sz w:val="26"/>
          <w:szCs w:val="26"/>
        </w:rPr>
        <w:t>The overall population is</w:t>
      </w:r>
      <w:r w:rsidR="001D285B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677DF" w:rsidRPr="00BA0B17">
        <w:rPr>
          <w:rFonts w:eastAsia="Times New Roman" w:cstheme="minorHAnsi"/>
          <w:color w:val="000000"/>
          <w:sz w:val="26"/>
          <w:szCs w:val="26"/>
        </w:rPr>
        <w:t>3</w:t>
      </w:r>
      <w:r w:rsidR="00100C0C">
        <w:rPr>
          <w:rFonts w:eastAsia="Times New Roman" w:cstheme="minorHAnsi"/>
          <w:color w:val="000000"/>
          <w:sz w:val="26"/>
          <w:szCs w:val="26"/>
        </w:rPr>
        <w:t>8</w:t>
      </w:r>
      <w:r w:rsidR="000677DF" w:rsidRPr="00BA0B17">
        <w:rPr>
          <w:rFonts w:eastAsia="Times New Roman" w:cstheme="minorHAnsi"/>
          <w:color w:val="000000"/>
          <w:sz w:val="26"/>
          <w:szCs w:val="26"/>
        </w:rPr>
        <w:t>.</w:t>
      </w:r>
      <w:r w:rsidR="00100C0C">
        <w:rPr>
          <w:rFonts w:eastAsia="Times New Roman" w:cstheme="minorHAnsi"/>
          <w:color w:val="000000"/>
          <w:sz w:val="26"/>
          <w:szCs w:val="26"/>
        </w:rPr>
        <w:t>4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100C0C">
        <w:rPr>
          <w:rFonts w:eastAsia="Times New Roman" w:cstheme="minorHAnsi"/>
          <w:color w:val="000000"/>
          <w:sz w:val="26"/>
          <w:szCs w:val="26"/>
        </w:rPr>
        <w:t>Baghdad</w:t>
      </w:r>
      <w:r w:rsidR="004719E0" w:rsidRPr="00BA0B17">
        <w:rPr>
          <w:rFonts w:eastAsia="Times New Roman" w:cstheme="minorHAnsi"/>
          <w:color w:val="000000"/>
          <w:sz w:val="26"/>
          <w:szCs w:val="26"/>
        </w:rPr>
        <w:t>.</w:t>
      </w:r>
      <w:r w:rsidR="006C4DD7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719E0" w:rsidRPr="00BA0B17">
        <w:rPr>
          <w:rFonts w:eastAsia="Times New Roman" w:cstheme="minorHAnsi"/>
          <w:color w:val="000000"/>
          <w:sz w:val="26"/>
          <w:szCs w:val="26"/>
        </w:rPr>
        <w:t xml:space="preserve">It </w:t>
      </w:r>
      <w:r w:rsidR="006C4DD7" w:rsidRPr="00BA0B17">
        <w:rPr>
          <w:rFonts w:eastAsia="Times New Roman" w:cstheme="minorHAnsi"/>
          <w:color w:val="000000"/>
          <w:sz w:val="26"/>
          <w:szCs w:val="26"/>
        </w:rPr>
        <w:t xml:space="preserve">is also the 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most populous city with </w:t>
      </w:r>
      <w:r w:rsidR="001D285B">
        <w:rPr>
          <w:rFonts w:eastAsia="Times New Roman" w:cstheme="minorHAnsi"/>
          <w:color w:val="000000"/>
          <w:sz w:val="26"/>
          <w:szCs w:val="26"/>
        </w:rPr>
        <w:t>mor</w:t>
      </w:r>
      <w:r w:rsidR="00562255">
        <w:rPr>
          <w:rFonts w:eastAsia="Times New Roman" w:cstheme="minorHAnsi"/>
          <w:color w:val="000000"/>
          <w:sz w:val="26"/>
          <w:szCs w:val="26"/>
        </w:rPr>
        <w:t>e</w:t>
      </w:r>
      <w:r w:rsidR="001D285B">
        <w:rPr>
          <w:rFonts w:eastAsia="Times New Roman" w:cstheme="minorHAnsi"/>
          <w:color w:val="000000"/>
          <w:sz w:val="26"/>
          <w:szCs w:val="26"/>
        </w:rPr>
        <w:t xml:space="preserve"> than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00C0C">
        <w:rPr>
          <w:rFonts w:eastAsia="Times New Roman" w:cstheme="minorHAnsi"/>
          <w:color w:val="000000"/>
          <w:sz w:val="26"/>
          <w:szCs w:val="26"/>
        </w:rPr>
        <w:t>8.1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 million inhabitants. The largest airport is </w:t>
      </w:r>
      <w:r w:rsidR="004821EE">
        <w:rPr>
          <w:rFonts w:eastAsia="Times New Roman" w:cstheme="minorHAnsi"/>
          <w:color w:val="000000"/>
          <w:sz w:val="26"/>
          <w:szCs w:val="26"/>
        </w:rPr>
        <w:t xml:space="preserve">Baghdad International Airport </w:t>
      </w:r>
      <w:r w:rsidR="006C4DD7" w:rsidRPr="00BA0B17">
        <w:rPr>
          <w:rFonts w:eastAsia="Times New Roman" w:cstheme="minorHAnsi"/>
          <w:color w:val="000000"/>
          <w:sz w:val="26"/>
          <w:szCs w:val="26"/>
        </w:rPr>
        <w:t>(</w:t>
      </w:r>
      <w:r w:rsidR="004821EE">
        <w:rPr>
          <w:rFonts w:eastAsia="Times New Roman" w:cstheme="minorHAnsi"/>
          <w:color w:val="000000"/>
          <w:sz w:val="26"/>
          <w:szCs w:val="26"/>
        </w:rPr>
        <w:t>SDA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) with </w:t>
      </w:r>
      <w:r w:rsidR="000677DF" w:rsidRPr="00BA0B17">
        <w:rPr>
          <w:rFonts w:eastAsia="Times New Roman" w:cstheme="minorHAnsi"/>
          <w:color w:val="000000"/>
          <w:sz w:val="26"/>
          <w:szCs w:val="26"/>
        </w:rPr>
        <w:t xml:space="preserve">an </w:t>
      </w:r>
      <w:r w:rsidRPr="00BA0B17">
        <w:rPr>
          <w:rFonts w:eastAsia="Times New Roman" w:cstheme="minorHAnsi"/>
          <w:color w:val="000000"/>
          <w:sz w:val="26"/>
          <w:szCs w:val="26"/>
        </w:rPr>
        <w:t>approximate</w:t>
      </w:r>
      <w:r w:rsidR="004821E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yearly passenger traffic of </w:t>
      </w:r>
      <w:r w:rsidR="004821EE">
        <w:rPr>
          <w:rFonts w:eastAsia="Times New Roman" w:cstheme="minorHAnsi"/>
          <w:color w:val="000000"/>
          <w:sz w:val="26"/>
          <w:szCs w:val="26"/>
        </w:rPr>
        <w:t>3.7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="000677DF" w:rsidRPr="00BA0B17">
        <w:rPr>
          <w:rFonts w:eastAsia="Times New Roman" w:cstheme="minorHAnsi"/>
          <w:color w:val="000000"/>
          <w:sz w:val="26"/>
          <w:szCs w:val="26"/>
        </w:rPr>
        <w:t xml:space="preserve"> people</w:t>
      </w:r>
      <w:r w:rsidR="00B374CD" w:rsidRPr="00BA0B1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821EE">
        <w:rPr>
          <w:rFonts w:eastAsia="Times New Roman" w:cstheme="minorHAnsi"/>
          <w:color w:val="000000"/>
          <w:sz w:val="26"/>
          <w:szCs w:val="26"/>
        </w:rPr>
        <w:t>The airport connects Iraq to regional middle eastern destinations as well as selected European airports.</w:t>
      </w:r>
    </w:p>
    <w:p w14:paraId="130B1D9C" w14:textId="77777777" w:rsidR="007734D2" w:rsidRPr="00BA0B17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BA0B17">
        <w:rPr>
          <w:rFonts w:eastAsia="Times New Roman" w:cstheme="minorHAnsi"/>
          <w:color w:val="000000"/>
          <w:sz w:val="26"/>
          <w:szCs w:val="26"/>
        </w:rPr>
        <w:t> </w:t>
      </w:r>
    </w:p>
    <w:p w14:paraId="1C3A6423" w14:textId="4969EE68" w:rsidR="007734D2" w:rsidRDefault="004821EE" w:rsidP="008C4AB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Iraqi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culture is dominated by Islam with </w:t>
      </w:r>
      <w:r w:rsidR="008C4AB2" w:rsidRPr="00BA0B17">
        <w:rPr>
          <w:rFonts w:eastAsia="Times New Roman" w:cstheme="minorHAnsi"/>
          <w:color w:val="000000"/>
          <w:sz w:val="26"/>
          <w:szCs w:val="26"/>
        </w:rPr>
        <w:t>9</w:t>
      </w:r>
      <w:r>
        <w:rPr>
          <w:rFonts w:eastAsia="Times New Roman" w:cstheme="minorHAnsi"/>
          <w:color w:val="000000"/>
          <w:sz w:val="26"/>
          <w:szCs w:val="26"/>
        </w:rPr>
        <w:t>8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>% of the population being Muslim</w:t>
      </w:r>
      <w:r w:rsidR="004F0CEE" w:rsidRPr="00BA0B17">
        <w:rPr>
          <w:rFonts w:eastAsia="Times New Roman" w:cstheme="minorHAnsi"/>
          <w:color w:val="000000"/>
          <w:sz w:val="26"/>
          <w:szCs w:val="26"/>
        </w:rPr>
        <w:t>. T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>he official language</w:t>
      </w:r>
      <w:r w:rsidR="008C4AB2" w:rsidRPr="00BA0B17">
        <w:rPr>
          <w:rFonts w:eastAsia="Times New Roman" w:cstheme="minorHAnsi"/>
          <w:color w:val="000000"/>
          <w:sz w:val="26"/>
          <w:szCs w:val="26"/>
        </w:rPr>
        <w:t xml:space="preserve">s </w:t>
      </w:r>
      <w:r w:rsidR="004F0CEE" w:rsidRPr="00BA0B17">
        <w:rPr>
          <w:rFonts w:eastAsia="Times New Roman" w:cstheme="minorHAnsi"/>
          <w:color w:val="000000"/>
          <w:sz w:val="26"/>
          <w:szCs w:val="26"/>
        </w:rPr>
        <w:t xml:space="preserve">are </w:t>
      </w:r>
      <w:r>
        <w:rPr>
          <w:rFonts w:eastAsia="Times New Roman" w:cstheme="minorHAnsi"/>
          <w:color w:val="000000"/>
          <w:sz w:val="26"/>
          <w:szCs w:val="26"/>
        </w:rPr>
        <w:t>Arabic and Kurdish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The legal system </w:t>
      </w:r>
      <w:r w:rsidR="008C4AB2" w:rsidRPr="00BA0B17">
        <w:rPr>
          <w:rFonts w:eastAsia="Times New Roman" w:cstheme="minorHAnsi"/>
          <w:color w:val="000000"/>
          <w:sz w:val="26"/>
          <w:szCs w:val="26"/>
        </w:rPr>
        <w:t>is a mix of civil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C4AB2" w:rsidRPr="00BA0B17">
        <w:rPr>
          <w:rFonts w:eastAsia="Times New Roman" w:cstheme="minorHAnsi"/>
          <w:color w:val="000000"/>
          <w:sz w:val="26"/>
          <w:szCs w:val="26"/>
        </w:rPr>
        <w:t>and Islamic sharia law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The government form is a </w:t>
      </w:r>
      <w:r>
        <w:rPr>
          <w:rFonts w:eastAsia="Times New Roman" w:cstheme="minorHAnsi"/>
          <w:color w:val="000000"/>
          <w:sz w:val="26"/>
          <w:szCs w:val="26"/>
        </w:rPr>
        <w:t>federal parliamentary republic</w:t>
      </w:r>
      <w:r w:rsidR="001504DF" w:rsidRPr="00BA0B17">
        <w:rPr>
          <w:rFonts w:eastAsia="Times New Roman" w:cstheme="minorHAnsi"/>
          <w:color w:val="000000"/>
          <w:sz w:val="26"/>
          <w:szCs w:val="26"/>
        </w:rPr>
        <w:t xml:space="preserve">. The current </w:t>
      </w:r>
      <w:r>
        <w:rPr>
          <w:rFonts w:eastAsia="Times New Roman" w:cstheme="minorHAnsi"/>
          <w:color w:val="000000"/>
          <w:sz w:val="26"/>
          <w:szCs w:val="26"/>
        </w:rPr>
        <w:t>chief of state is</w:t>
      </w:r>
      <w:r w:rsidR="001D285B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D285B" w:rsidRPr="00BA0B17">
        <w:rPr>
          <w:rFonts w:eastAsia="Times New Roman" w:cstheme="minorHAnsi"/>
          <w:color w:val="000000"/>
          <w:sz w:val="26"/>
          <w:szCs w:val="26"/>
        </w:rPr>
        <w:t>elect</w:t>
      </w:r>
      <w:r w:rsidR="001504DF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P</w:t>
      </w:r>
      <w:r w:rsidR="001504DF" w:rsidRPr="00BA0B17">
        <w:rPr>
          <w:rFonts w:eastAsia="Times New Roman" w:cstheme="minorHAnsi"/>
          <w:color w:val="000000"/>
          <w:sz w:val="26"/>
          <w:szCs w:val="26"/>
        </w:rPr>
        <w:t>resident</w:t>
      </w:r>
      <w:r w:rsidR="008C4AB2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Barham Salih and the head of government is Prime Minister Mustafa Al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Kadhimi</w:t>
      </w:r>
      <w:proofErr w:type="spellEnd"/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E8088D">
        <w:rPr>
          <w:rFonts w:eastAsia="Times New Roman" w:cstheme="minorHAnsi"/>
          <w:color w:val="000000"/>
          <w:sz w:val="26"/>
          <w:szCs w:val="26"/>
        </w:rPr>
        <w:t>Elections are being held every 4 years.</w:t>
      </w:r>
      <w:r w:rsidR="006F0353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61E2C927" w14:textId="77777777" w:rsidR="008C4AB2" w:rsidRPr="00341EDF" w:rsidRDefault="008C4AB2" w:rsidP="008C4AB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7205824" w14:textId="388ABEFB" w:rsidR="007734D2" w:rsidRPr="00EC2A1F" w:rsidRDefault="007734D2" w:rsidP="007734D2">
      <w:pPr>
        <w:shd w:val="clear" w:color="auto" w:fill="FFFFFF"/>
        <w:rPr>
          <w:rFonts w:eastAsia="Times New Roman" w:cstheme="minorHAnsi"/>
          <w:color w:val="000000" w:themeColor="text1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the </w:t>
      </w:r>
      <w:r w:rsidR="00E8088D">
        <w:rPr>
          <w:rFonts w:eastAsia="Times New Roman" w:cstheme="minorHAnsi"/>
          <w:color w:val="000000"/>
          <w:sz w:val="26"/>
          <w:szCs w:val="26"/>
        </w:rPr>
        <w:t>Iraqi Dinar</w:t>
      </w:r>
      <w:r w:rsidR="008C4AB2">
        <w:rPr>
          <w:rFonts w:eastAsia="Times New Roman" w:cstheme="minorHAnsi"/>
          <w:color w:val="000000"/>
          <w:sz w:val="26"/>
          <w:szCs w:val="26"/>
        </w:rPr>
        <w:t>.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C4AB2">
        <w:rPr>
          <w:rFonts w:eastAsia="Times New Roman" w:cstheme="minorHAnsi"/>
          <w:color w:val="000000"/>
          <w:sz w:val="26"/>
          <w:szCs w:val="26"/>
        </w:rPr>
        <w:t xml:space="preserve">Its current exchange rate is about </w:t>
      </w:r>
      <w:r w:rsidR="00E8088D">
        <w:rPr>
          <w:rFonts w:eastAsia="Times New Roman" w:cstheme="minorHAnsi"/>
          <w:color w:val="000000"/>
          <w:sz w:val="26"/>
          <w:szCs w:val="26"/>
        </w:rPr>
        <w:t>1,192 Dinar</w:t>
      </w:r>
      <w:r w:rsidR="008C4AB2">
        <w:rPr>
          <w:rFonts w:eastAsia="Times New Roman" w:cstheme="minorHAnsi"/>
          <w:color w:val="000000"/>
          <w:sz w:val="26"/>
          <w:szCs w:val="26"/>
        </w:rPr>
        <w:t xml:space="preserve"> to the USD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country has a </w:t>
      </w:r>
      <w:r w:rsidR="00E8088D">
        <w:rPr>
          <w:rFonts w:eastAsia="Times New Roman" w:cstheme="minorHAnsi"/>
          <w:color w:val="000000"/>
          <w:sz w:val="26"/>
          <w:szCs w:val="26"/>
        </w:rPr>
        <w:t>state-run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economy, generating a GDP of approximately $</w:t>
      </w:r>
      <w:r w:rsidR="00E8088D">
        <w:rPr>
          <w:rFonts w:eastAsia="Times New Roman" w:cstheme="minorHAnsi"/>
          <w:color w:val="000000"/>
          <w:sz w:val="26"/>
          <w:szCs w:val="26"/>
        </w:rPr>
        <w:t>733</w:t>
      </w:r>
      <w:r w:rsidR="004864A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>billion</w:t>
      </w:r>
      <w:r w:rsidR="004719E0">
        <w:rPr>
          <w:rFonts w:eastAsia="Times New Roman" w:cstheme="minorHAnsi"/>
          <w:color w:val="000000" w:themeColor="text1"/>
          <w:sz w:val="26"/>
          <w:szCs w:val="26"/>
        </w:rPr>
        <w:t>.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 </w:t>
      </w:r>
      <w:r w:rsidR="004719E0">
        <w:rPr>
          <w:rFonts w:eastAsia="Times New Roman" w:cstheme="minorHAnsi"/>
          <w:color w:val="000000" w:themeColor="text1"/>
          <w:sz w:val="26"/>
          <w:szCs w:val="26"/>
        </w:rPr>
        <w:t xml:space="preserve">The </w:t>
      </w:r>
      <w:r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per capita income </w:t>
      </w:r>
      <w:r w:rsidR="004719E0">
        <w:rPr>
          <w:rFonts w:eastAsia="Times New Roman" w:cstheme="minorHAnsi"/>
          <w:color w:val="000000" w:themeColor="text1"/>
          <w:sz w:val="26"/>
          <w:szCs w:val="26"/>
        </w:rPr>
        <w:t>is</w:t>
      </w:r>
      <w:r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 $</w:t>
      </w:r>
      <w:r w:rsidR="00E8088D">
        <w:rPr>
          <w:rFonts w:eastAsia="Times New Roman" w:cstheme="minorHAnsi"/>
          <w:color w:val="000000" w:themeColor="text1"/>
          <w:sz w:val="26"/>
          <w:szCs w:val="26"/>
        </w:rPr>
        <w:t>17,952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</w:rPr>
        <w:t>.</w:t>
      </w:r>
      <w:r w:rsidR="000677DF">
        <w:rPr>
          <w:rFonts w:eastAsia="Times New Roman" w:cstheme="minorHAnsi"/>
          <w:color w:val="000000" w:themeColor="text1"/>
          <w:sz w:val="26"/>
          <w:szCs w:val="26"/>
        </w:rPr>
        <w:t xml:space="preserve"> </w:t>
      </w:r>
      <w:r w:rsidR="004864A9"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The </w:t>
      </w:r>
      <w:r w:rsidR="00A02774">
        <w:rPr>
          <w:rFonts w:eastAsia="Times New Roman" w:cstheme="minorHAnsi"/>
          <w:color w:val="000000"/>
          <w:sz w:val="26"/>
          <w:szCs w:val="26"/>
        </w:rPr>
        <w:t>largest portion</w:t>
      </w:r>
      <w:r w:rsidR="004864A9">
        <w:rPr>
          <w:rFonts w:eastAsia="Times New Roman" w:cstheme="minorHAnsi"/>
          <w:color w:val="000000"/>
          <w:sz w:val="26"/>
          <w:szCs w:val="26"/>
        </w:rPr>
        <w:t xml:space="preserve"> of the GDP is generated by the services sector</w:t>
      </w:r>
      <w:r w:rsidR="001504DF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4864A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8088D">
        <w:rPr>
          <w:rFonts w:eastAsia="Times New Roman" w:cstheme="minorHAnsi"/>
          <w:color w:val="000000"/>
          <w:sz w:val="26"/>
          <w:szCs w:val="26"/>
        </w:rPr>
        <w:t>industry</w:t>
      </w:r>
      <w:r w:rsidR="004864A9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E8088D">
        <w:rPr>
          <w:rFonts w:eastAsia="Times New Roman" w:cstheme="minorHAnsi"/>
          <w:color w:val="000000"/>
          <w:sz w:val="26"/>
          <w:szCs w:val="26"/>
        </w:rPr>
        <w:t>85% of the countr</w:t>
      </w:r>
      <w:r w:rsidR="00562255">
        <w:rPr>
          <w:rFonts w:eastAsia="Times New Roman" w:cstheme="minorHAnsi"/>
          <w:color w:val="000000"/>
          <w:sz w:val="26"/>
          <w:szCs w:val="26"/>
        </w:rPr>
        <w:t>y</w:t>
      </w:r>
      <w:r w:rsidR="00E8088D">
        <w:rPr>
          <w:rFonts w:eastAsia="Times New Roman" w:cstheme="minorHAnsi"/>
          <w:color w:val="000000"/>
          <w:sz w:val="26"/>
          <w:szCs w:val="26"/>
        </w:rPr>
        <w:t xml:space="preserve"> revenue is originating from the </w:t>
      </w:r>
      <w:r w:rsidR="001D285B">
        <w:rPr>
          <w:rFonts w:eastAsia="Times New Roman" w:cstheme="minorHAnsi"/>
          <w:color w:val="000000"/>
          <w:sz w:val="26"/>
          <w:szCs w:val="26"/>
        </w:rPr>
        <w:t>o</w:t>
      </w:r>
      <w:r w:rsidR="00E8088D">
        <w:rPr>
          <w:rFonts w:eastAsia="Times New Roman" w:cstheme="minorHAnsi"/>
          <w:color w:val="000000"/>
          <w:sz w:val="26"/>
          <w:szCs w:val="26"/>
        </w:rPr>
        <w:t xml:space="preserve">il </w:t>
      </w:r>
      <w:r w:rsidR="00562255">
        <w:rPr>
          <w:rFonts w:eastAsia="Times New Roman" w:cstheme="minorHAnsi"/>
          <w:color w:val="000000"/>
          <w:sz w:val="26"/>
          <w:szCs w:val="26"/>
        </w:rPr>
        <w:t>industry</w:t>
      </w:r>
      <w:r w:rsidR="00E8088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856206">
        <w:rPr>
          <w:rFonts w:eastAsia="Times New Roman" w:cstheme="minorHAnsi"/>
          <w:color w:val="000000" w:themeColor="text1"/>
          <w:sz w:val="26"/>
          <w:szCs w:val="26"/>
        </w:rPr>
        <w:t>Iraq’s</w:t>
      </w:r>
      <w:r w:rsidR="00F96B3A">
        <w:rPr>
          <w:rFonts w:eastAsia="Times New Roman" w:cstheme="minorHAnsi"/>
          <w:color w:val="000000" w:themeColor="text1"/>
          <w:sz w:val="26"/>
          <w:szCs w:val="26"/>
        </w:rPr>
        <w:t xml:space="preserve"> most </w:t>
      </w:r>
      <w:r w:rsidR="00856206">
        <w:rPr>
          <w:rFonts w:eastAsia="Times New Roman" w:cstheme="minorHAnsi"/>
          <w:color w:val="000000" w:themeColor="text1"/>
          <w:sz w:val="26"/>
          <w:szCs w:val="26"/>
        </w:rPr>
        <w:t>important</w:t>
      </w:r>
      <w:r w:rsidR="00F96B3A">
        <w:rPr>
          <w:rFonts w:eastAsia="Times New Roman" w:cstheme="minorHAnsi"/>
          <w:color w:val="000000" w:themeColor="text1"/>
          <w:sz w:val="26"/>
          <w:szCs w:val="26"/>
        </w:rPr>
        <w:t xml:space="preserve"> export products are</w:t>
      </w:r>
      <w:r w:rsidR="00856206">
        <w:rPr>
          <w:rFonts w:eastAsia="Times New Roman" w:cstheme="minorHAnsi"/>
          <w:color w:val="000000" w:themeColor="text1"/>
          <w:sz w:val="26"/>
          <w:szCs w:val="26"/>
        </w:rPr>
        <w:t xml:space="preserve"> chemicals, textiles, wheat, barley and rice</w:t>
      </w:r>
      <w:r w:rsidR="00F96B3A">
        <w:rPr>
          <w:rFonts w:eastAsia="Times New Roman" w:cstheme="minorHAnsi"/>
          <w:color w:val="000000" w:themeColor="text1"/>
          <w:sz w:val="26"/>
          <w:szCs w:val="26"/>
        </w:rPr>
        <w:t xml:space="preserve">. </w:t>
      </w:r>
      <w:r w:rsidR="00EC2A1F">
        <w:rPr>
          <w:rFonts w:eastAsia="Times New Roman" w:cstheme="minorHAnsi"/>
          <w:color w:val="000000" w:themeColor="text1"/>
          <w:sz w:val="26"/>
          <w:szCs w:val="26"/>
        </w:rPr>
        <w:t xml:space="preserve"> </w:t>
      </w:r>
    </w:p>
    <w:p w14:paraId="35720E8C" w14:textId="77777777" w:rsidR="004864A9" w:rsidRPr="00341EDF" w:rsidRDefault="004864A9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406CE729" w14:textId="27972ACE" w:rsidR="007734D2" w:rsidRPr="00A53F90" w:rsidRDefault="004F0CEE" w:rsidP="004864A9">
      <w:pPr>
        <w:shd w:val="clear" w:color="auto" w:fill="FFFFFF"/>
        <w:rPr>
          <w:rFonts w:eastAsia="Times New Roman" w:cstheme="minorHAnsi"/>
          <w:color w:val="FF0000"/>
          <w:sz w:val="26"/>
          <w:szCs w:val="26"/>
        </w:rPr>
      </w:pPr>
      <w:r>
        <w:rPr>
          <w:rFonts w:eastAsia="Times New Roman" w:cstheme="minorHAnsi"/>
          <w:color w:val="000000" w:themeColor="text1"/>
          <w:sz w:val="26"/>
          <w:szCs w:val="26"/>
        </w:rPr>
        <w:t xml:space="preserve">The </w:t>
      </w:r>
      <w:r w:rsidR="0037685D">
        <w:rPr>
          <w:rFonts w:eastAsia="Times New Roman" w:cstheme="minorHAnsi"/>
          <w:color w:val="000000" w:themeColor="text1"/>
          <w:sz w:val="26"/>
          <w:szCs w:val="26"/>
        </w:rPr>
        <w:t>Republic of Iraq</w:t>
      </w:r>
      <w:r w:rsidR="00F96B3A" w:rsidRPr="00F96B3A">
        <w:rPr>
          <w:rFonts w:eastAsia="Times New Roman" w:cstheme="minorHAnsi"/>
          <w:color w:val="000000" w:themeColor="text1"/>
          <w:sz w:val="26"/>
          <w:szCs w:val="26"/>
        </w:rPr>
        <w:t xml:space="preserve"> has many natural and culturally unique attractions for tourists to explore. </w:t>
      </w:r>
      <w:r w:rsidR="0037685D">
        <w:rPr>
          <w:rFonts w:eastAsia="Times New Roman" w:cstheme="minorHAnsi"/>
          <w:color w:val="000000" w:themeColor="text1"/>
          <w:sz w:val="26"/>
          <w:szCs w:val="26"/>
        </w:rPr>
        <w:t xml:space="preserve">The country has a total of 4 UNESCO world heritage sites. A major part of Iraqi tourism is religious tourism for pilgrimages. Main touristic destinations are: Erbil, Ur, Basra, </w:t>
      </w:r>
      <w:proofErr w:type="spellStart"/>
      <w:r w:rsidR="0037685D">
        <w:rPr>
          <w:rFonts w:eastAsia="Times New Roman" w:cstheme="minorHAnsi"/>
          <w:color w:val="000000" w:themeColor="text1"/>
          <w:sz w:val="26"/>
          <w:szCs w:val="26"/>
        </w:rPr>
        <w:t>Hatra</w:t>
      </w:r>
      <w:proofErr w:type="spellEnd"/>
      <w:r w:rsidR="0037685D">
        <w:rPr>
          <w:rFonts w:eastAsia="Times New Roman" w:cstheme="minorHAnsi"/>
          <w:color w:val="000000" w:themeColor="text1"/>
          <w:sz w:val="26"/>
          <w:szCs w:val="26"/>
        </w:rPr>
        <w:t xml:space="preserve"> and Babylon. </w:t>
      </w:r>
      <w:r w:rsidR="00F96B3A">
        <w:rPr>
          <w:rFonts w:eastAsia="Times New Roman" w:cstheme="minorHAnsi"/>
          <w:color w:val="000000"/>
          <w:sz w:val="26"/>
          <w:szCs w:val="26"/>
        </w:rPr>
        <w:t xml:space="preserve">The capital </w:t>
      </w:r>
      <w:r w:rsidR="0037685D">
        <w:rPr>
          <w:rFonts w:eastAsia="Times New Roman" w:cstheme="minorHAnsi"/>
          <w:color w:val="000000"/>
          <w:sz w:val="26"/>
          <w:szCs w:val="26"/>
        </w:rPr>
        <w:t xml:space="preserve">Baghdad </w:t>
      </w:r>
      <w:r w:rsidR="00F96B3A">
        <w:rPr>
          <w:rFonts w:eastAsia="Times New Roman" w:cstheme="minorHAnsi"/>
          <w:color w:val="000000"/>
          <w:sz w:val="26"/>
          <w:szCs w:val="26"/>
        </w:rPr>
        <w:t>also offers a</w:t>
      </w:r>
      <w:r w:rsidR="00A02774">
        <w:rPr>
          <w:rFonts w:eastAsia="Times New Roman" w:cstheme="minorHAnsi"/>
          <w:color w:val="000000"/>
          <w:sz w:val="26"/>
          <w:szCs w:val="26"/>
        </w:rPr>
        <w:t xml:space="preserve"> variety of museums and exhibitions showcasing the history and natural beauty of the </w:t>
      </w:r>
      <w:r w:rsidR="00F96B3A">
        <w:rPr>
          <w:rFonts w:eastAsia="Times New Roman" w:cstheme="minorHAnsi"/>
          <w:color w:val="000000"/>
          <w:sz w:val="26"/>
          <w:szCs w:val="26"/>
        </w:rPr>
        <w:t>country.</w:t>
      </w:r>
      <w:r w:rsidR="0037685D">
        <w:rPr>
          <w:rFonts w:eastAsia="Times New Roman" w:cstheme="minorHAnsi"/>
          <w:color w:val="000000"/>
          <w:sz w:val="26"/>
          <w:szCs w:val="26"/>
        </w:rPr>
        <w:t xml:space="preserve"> Iraq is still struggling to attract tourists from outside the region as there is still a general security concern and many governments advise their citizens against travel</w:t>
      </w:r>
      <w:r w:rsidR="001D285B">
        <w:rPr>
          <w:rFonts w:eastAsia="Times New Roman" w:cstheme="minorHAnsi"/>
          <w:color w:val="000000"/>
          <w:sz w:val="26"/>
          <w:szCs w:val="26"/>
        </w:rPr>
        <w:t>ing to the nation.</w:t>
      </w:r>
    </w:p>
    <w:p w14:paraId="0AD11705" w14:textId="77777777" w:rsidR="00712555" w:rsidRPr="00A50000" w:rsidRDefault="00712555" w:rsidP="007734D2">
      <w:pPr>
        <w:rPr>
          <w:rFonts w:ascii="Calibri" w:hAnsi="Calibri" w:cs="Calibri"/>
          <w:sz w:val="26"/>
          <w:szCs w:val="26"/>
        </w:rPr>
      </w:pP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5A233D" w14:textId="77777777" w:rsidR="007C70E3" w:rsidRDefault="007C70E3" w:rsidP="00CE3C2A">
      <w:r>
        <w:separator/>
      </w:r>
    </w:p>
  </w:endnote>
  <w:endnote w:type="continuationSeparator" w:id="0">
    <w:p w14:paraId="531A5075" w14:textId="77777777" w:rsidR="007C70E3" w:rsidRDefault="007C70E3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C5C72" w14:textId="77777777" w:rsidR="007C70E3" w:rsidRDefault="007C70E3" w:rsidP="00CE3C2A">
      <w:r>
        <w:separator/>
      </w:r>
    </w:p>
  </w:footnote>
  <w:footnote w:type="continuationSeparator" w:id="0">
    <w:p w14:paraId="03956105" w14:textId="77777777" w:rsidR="007C70E3" w:rsidRDefault="007C70E3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Header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022C5"/>
    <w:rsid w:val="00036939"/>
    <w:rsid w:val="0004015C"/>
    <w:rsid w:val="000677DF"/>
    <w:rsid w:val="00067E53"/>
    <w:rsid w:val="00100C0C"/>
    <w:rsid w:val="001504DF"/>
    <w:rsid w:val="00150997"/>
    <w:rsid w:val="00166320"/>
    <w:rsid w:val="00170EFF"/>
    <w:rsid w:val="001A4D18"/>
    <w:rsid w:val="001C4A29"/>
    <w:rsid w:val="001D285B"/>
    <w:rsid w:val="0026181B"/>
    <w:rsid w:val="00295F46"/>
    <w:rsid w:val="002F0709"/>
    <w:rsid w:val="002F4DAF"/>
    <w:rsid w:val="003343B2"/>
    <w:rsid w:val="0037685D"/>
    <w:rsid w:val="003D2DA7"/>
    <w:rsid w:val="0041395A"/>
    <w:rsid w:val="0041512B"/>
    <w:rsid w:val="0044152E"/>
    <w:rsid w:val="00442042"/>
    <w:rsid w:val="00454E0C"/>
    <w:rsid w:val="004719E0"/>
    <w:rsid w:val="004821EE"/>
    <w:rsid w:val="004864A9"/>
    <w:rsid w:val="00494659"/>
    <w:rsid w:val="004D434B"/>
    <w:rsid w:val="004F0CEE"/>
    <w:rsid w:val="004F4985"/>
    <w:rsid w:val="005055ED"/>
    <w:rsid w:val="0053734C"/>
    <w:rsid w:val="005474BC"/>
    <w:rsid w:val="00562255"/>
    <w:rsid w:val="005764F5"/>
    <w:rsid w:val="00580246"/>
    <w:rsid w:val="00586BDB"/>
    <w:rsid w:val="005D25F5"/>
    <w:rsid w:val="005D3DE7"/>
    <w:rsid w:val="005E2A08"/>
    <w:rsid w:val="00603750"/>
    <w:rsid w:val="006039FB"/>
    <w:rsid w:val="00687AAC"/>
    <w:rsid w:val="006B5B7E"/>
    <w:rsid w:val="006B7176"/>
    <w:rsid w:val="006C4DD7"/>
    <w:rsid w:val="006F0353"/>
    <w:rsid w:val="00707F89"/>
    <w:rsid w:val="00712555"/>
    <w:rsid w:val="00716773"/>
    <w:rsid w:val="007274EB"/>
    <w:rsid w:val="007734D2"/>
    <w:rsid w:val="007835D2"/>
    <w:rsid w:val="00793FE6"/>
    <w:rsid w:val="007C691B"/>
    <w:rsid w:val="007C70E3"/>
    <w:rsid w:val="00827611"/>
    <w:rsid w:val="00856206"/>
    <w:rsid w:val="0087187D"/>
    <w:rsid w:val="008C4AB2"/>
    <w:rsid w:val="00950BBE"/>
    <w:rsid w:val="009947FA"/>
    <w:rsid w:val="009C50F0"/>
    <w:rsid w:val="00A02774"/>
    <w:rsid w:val="00A074FB"/>
    <w:rsid w:val="00A41745"/>
    <w:rsid w:val="00A50000"/>
    <w:rsid w:val="00A53F90"/>
    <w:rsid w:val="00A775B4"/>
    <w:rsid w:val="00A94D66"/>
    <w:rsid w:val="00AC7FD8"/>
    <w:rsid w:val="00AD4B8F"/>
    <w:rsid w:val="00B36487"/>
    <w:rsid w:val="00B374CD"/>
    <w:rsid w:val="00BA0B17"/>
    <w:rsid w:val="00BA52BC"/>
    <w:rsid w:val="00BB1A22"/>
    <w:rsid w:val="00BB79E1"/>
    <w:rsid w:val="00BD4524"/>
    <w:rsid w:val="00BF30A2"/>
    <w:rsid w:val="00C10DB6"/>
    <w:rsid w:val="00C44505"/>
    <w:rsid w:val="00C6326F"/>
    <w:rsid w:val="00CC23F4"/>
    <w:rsid w:val="00CD04A2"/>
    <w:rsid w:val="00CE3C2A"/>
    <w:rsid w:val="00D64641"/>
    <w:rsid w:val="00D86C40"/>
    <w:rsid w:val="00DC32CF"/>
    <w:rsid w:val="00DE51C5"/>
    <w:rsid w:val="00DF3E69"/>
    <w:rsid w:val="00E03000"/>
    <w:rsid w:val="00E7235A"/>
    <w:rsid w:val="00E8088D"/>
    <w:rsid w:val="00EC2A1F"/>
    <w:rsid w:val="00ED128D"/>
    <w:rsid w:val="00F65BE4"/>
    <w:rsid w:val="00F7088F"/>
    <w:rsid w:val="00F96B3A"/>
    <w:rsid w:val="00FE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C2A"/>
  </w:style>
  <w:style w:type="paragraph" w:styleId="Footer">
    <w:name w:val="footer"/>
    <w:basedOn w:val="Normal"/>
    <w:link w:val="FooterCh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julian vP</cp:lastModifiedBy>
  <cp:revision>8</cp:revision>
  <dcterms:created xsi:type="dcterms:W3CDTF">2020-11-18T14:34:00Z</dcterms:created>
  <dcterms:modified xsi:type="dcterms:W3CDTF">2020-11-19T08:40:00Z</dcterms:modified>
</cp:coreProperties>
</file>